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39" w:rsidRPr="00D2231D" w:rsidRDefault="00432539" w:rsidP="000E52EA">
      <w:pPr>
        <w:jc w:val="center"/>
        <w:rPr>
          <w:b/>
        </w:rPr>
      </w:pPr>
      <w:r w:rsidRPr="00D2231D">
        <w:rPr>
          <w:b/>
        </w:rPr>
        <w:t>Православная гимназия имени Преподобного Сергия Радонежского</w:t>
      </w:r>
    </w:p>
    <w:p w:rsidR="00432539" w:rsidRPr="00D2231D" w:rsidRDefault="00432539" w:rsidP="000E52EA">
      <w:pPr>
        <w:rPr>
          <w:b/>
        </w:rPr>
      </w:pPr>
    </w:p>
    <w:p w:rsidR="00E175B0" w:rsidRPr="00D2231D" w:rsidRDefault="00432539" w:rsidP="00D2231D">
      <w:pPr>
        <w:tabs>
          <w:tab w:val="left" w:pos="2070"/>
        </w:tabs>
        <w:jc w:val="center"/>
        <w:rPr>
          <w:b/>
        </w:rPr>
      </w:pPr>
      <w:r w:rsidRPr="00D2231D">
        <w:rPr>
          <w:b/>
        </w:rPr>
        <w:t xml:space="preserve">Открытый урок по </w:t>
      </w:r>
      <w:r w:rsidR="00E175B0" w:rsidRPr="00D2231D">
        <w:rPr>
          <w:b/>
        </w:rPr>
        <w:t>географии в 9 классе</w:t>
      </w:r>
    </w:p>
    <w:p w:rsidR="00432539" w:rsidRPr="00D2231D" w:rsidRDefault="00DF0EB3" w:rsidP="00B01A92">
      <w:pPr>
        <w:jc w:val="center"/>
        <w:rPr>
          <w:b/>
        </w:rPr>
      </w:pPr>
      <w:r w:rsidRPr="00D2231D">
        <w:rPr>
          <w:b/>
        </w:rPr>
        <w:t>тема</w:t>
      </w:r>
      <w:r w:rsidR="00432539" w:rsidRPr="00D2231D">
        <w:rPr>
          <w:b/>
        </w:rPr>
        <w:t>: «Волга»</w:t>
      </w:r>
    </w:p>
    <w:p w:rsidR="00432539" w:rsidRPr="00D2231D" w:rsidRDefault="00D2231D" w:rsidP="00D2231D">
      <w:pPr>
        <w:rPr>
          <w:b/>
        </w:rPr>
      </w:pPr>
      <w:r w:rsidRPr="00D2231D">
        <w:rPr>
          <w:b/>
        </w:rPr>
        <w:t xml:space="preserve">                                           </w:t>
      </w:r>
      <w:r w:rsidR="00432539" w:rsidRPr="00D2231D">
        <w:rPr>
          <w:b/>
        </w:rPr>
        <w:t>Подготовила: учитель географии Кривцова Н. В.</w:t>
      </w:r>
    </w:p>
    <w:p w:rsidR="00432539" w:rsidRPr="00E175B0" w:rsidRDefault="00DF0EB3" w:rsidP="00D2231D">
      <w:pPr>
        <w:pStyle w:val="a5"/>
        <w:jc w:val="center"/>
        <w:rPr>
          <w:rStyle w:val="a4"/>
          <w:rFonts w:cs="Arial"/>
        </w:rPr>
      </w:pPr>
      <w:r>
        <w:rPr>
          <w:rStyle w:val="a4"/>
          <w:rFonts w:cs="Arial"/>
        </w:rPr>
        <w:t>Волга</w:t>
      </w:r>
      <w:r w:rsidR="00071904">
        <w:rPr>
          <w:rStyle w:val="a4"/>
          <w:rFonts w:cs="Arial"/>
        </w:rPr>
        <w:t>.  О</w:t>
      </w:r>
      <w:r w:rsidR="00432539" w:rsidRPr="00E175B0">
        <w:rPr>
          <w:rStyle w:val="a4"/>
          <w:rFonts w:cs="Arial"/>
        </w:rPr>
        <w:t>т Валдая до Каспия</w:t>
      </w:r>
    </w:p>
    <w:p w:rsidR="00D2231D" w:rsidRDefault="00432539" w:rsidP="00D2231D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 xml:space="preserve">Цель урока: </w:t>
      </w:r>
      <w:r w:rsidR="00071904">
        <w:rPr>
          <w:rFonts w:cs="Arial"/>
        </w:rPr>
        <w:t xml:space="preserve"> Изучить и показать значение реки </w:t>
      </w:r>
      <w:r w:rsidRPr="00E175B0">
        <w:rPr>
          <w:rFonts w:cs="Arial"/>
        </w:rPr>
        <w:t>Волги в жизни русского народа. Сформировать представление об этапах освоения  Европейской части территории России. Показать  проблемы, объяснить их причины  и найти возможные  пути   решения. Развивать умение работать с картографическим материалом.</w:t>
      </w:r>
    </w:p>
    <w:p w:rsidR="00432539" w:rsidRPr="00E175B0" w:rsidRDefault="00432539" w:rsidP="00D2231D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 xml:space="preserve">Задачи: </w:t>
      </w:r>
    </w:p>
    <w:p w:rsidR="00432539" w:rsidRPr="00E175B0" w:rsidRDefault="00432539" w:rsidP="00E175B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Style w:val="a6"/>
          <w:rFonts w:cs="Arial"/>
        </w:rPr>
        <w:t>Образовательные</w:t>
      </w:r>
      <w:r w:rsidRPr="00E175B0">
        <w:rPr>
          <w:rFonts w:cs="Arial"/>
        </w:rPr>
        <w:t xml:space="preserve">: 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изучить эконом</w:t>
      </w:r>
      <w:r w:rsidR="00071904">
        <w:rPr>
          <w:rFonts w:cs="Arial"/>
        </w:rPr>
        <w:t>ико-географическое положение реки Волги</w:t>
      </w:r>
      <w:r w:rsidRPr="00E175B0">
        <w:rPr>
          <w:rFonts w:cs="Arial"/>
        </w:rPr>
        <w:t>;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сравнить особенности природных ресурсов и специализацию реки;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сделать выводы.</w:t>
      </w:r>
    </w:p>
    <w:p w:rsidR="00432539" w:rsidRPr="00E175B0" w:rsidRDefault="00432539" w:rsidP="00E175B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Style w:val="a6"/>
          <w:rFonts w:cs="Arial"/>
        </w:rPr>
        <w:t>Развивающие</w:t>
      </w:r>
      <w:r w:rsidRPr="00E175B0">
        <w:rPr>
          <w:rFonts w:cs="Arial"/>
        </w:rPr>
        <w:t xml:space="preserve">: 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развивать умение учащихся определять ЭГП района; 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продолжить формирование умения работать с картой, атласом; 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развивать умения детей к самостоятельному поиску информации, ее анализу и обобщению, использованию новых сведений для своего развития;</w:t>
      </w:r>
    </w:p>
    <w:p w:rsidR="00432539" w:rsidRPr="00E175B0" w:rsidRDefault="00432539" w:rsidP="00E175B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развивать творческие способности учащихся.</w:t>
      </w:r>
    </w:p>
    <w:p w:rsidR="00432539" w:rsidRPr="00E175B0" w:rsidRDefault="00432539" w:rsidP="00E175B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Style w:val="a6"/>
          <w:rFonts w:cs="Arial"/>
        </w:rPr>
        <w:t>Воспитательные</w:t>
      </w:r>
      <w:r w:rsidRPr="00E175B0">
        <w:rPr>
          <w:rFonts w:cs="Arial"/>
        </w:rPr>
        <w:t xml:space="preserve">: </w:t>
      </w:r>
    </w:p>
    <w:p w:rsidR="00432539" w:rsidRPr="00E175B0" w:rsidRDefault="00432539" w:rsidP="00071904">
      <w:pPr>
        <w:numPr>
          <w:ilvl w:val="1"/>
          <w:numId w:val="1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формирование самостоятельности мышления. Развитие коммуникативных навыков.</w:t>
      </w:r>
    </w:p>
    <w:p w:rsidR="00432539" w:rsidRPr="00E175B0" w:rsidRDefault="00432539" w:rsidP="00D2231D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Методы:</w:t>
      </w:r>
      <w:r w:rsidRPr="00E175B0">
        <w:rPr>
          <w:rFonts w:cs="Arial"/>
        </w:rPr>
        <w:t xml:space="preserve"> частично-поисковый, объяснительно-иллюстративный.</w:t>
      </w:r>
    </w:p>
    <w:p w:rsidR="00432539" w:rsidRPr="00E175B0" w:rsidRDefault="00432539" w:rsidP="00D2231D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Формы организации учебной деятельности:</w:t>
      </w:r>
      <w:r w:rsidRPr="00E175B0">
        <w:rPr>
          <w:rFonts w:cs="Arial"/>
        </w:rPr>
        <w:t xml:space="preserve"> фронтальная, групповая.</w:t>
      </w:r>
    </w:p>
    <w:p w:rsidR="00432539" w:rsidRPr="00E175B0" w:rsidRDefault="00432539" w:rsidP="00D2231D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Тип урока:</w:t>
      </w:r>
      <w:r w:rsidRPr="00E175B0">
        <w:rPr>
          <w:rFonts w:cs="Arial"/>
        </w:rPr>
        <w:t xml:space="preserve"> изучение нового материала. </w:t>
      </w:r>
    </w:p>
    <w:p w:rsidR="00432539" w:rsidRPr="00E175B0" w:rsidRDefault="00432539" w:rsidP="00D2231D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 xml:space="preserve">Учебно-наглядный комплекс: </w:t>
      </w:r>
    </w:p>
    <w:p w:rsidR="00432539" w:rsidRPr="00E175B0" w:rsidRDefault="00432539" w:rsidP="00E175B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политико-административная карта России, </w:t>
      </w:r>
    </w:p>
    <w:p w:rsidR="00432539" w:rsidRPr="00E175B0" w:rsidRDefault="00432539" w:rsidP="00E175B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атласы, </w:t>
      </w:r>
    </w:p>
    <w:p w:rsidR="00432539" w:rsidRPr="00E175B0" w:rsidRDefault="00432539" w:rsidP="00E175B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контурные карты, </w:t>
      </w:r>
    </w:p>
    <w:p w:rsidR="00432539" w:rsidRPr="00E175B0" w:rsidRDefault="00432539" w:rsidP="00E175B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учебники. 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Этапы урока и дидактические задачи на этих этапах.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1 этап – Организационный. Цель этого этапа – подготовка учащихся к работе на уроке, определение целей и задач урока.</w:t>
      </w:r>
      <w:r w:rsidRPr="00E175B0">
        <w:rPr>
          <w:rFonts w:cs="Arial"/>
        </w:rPr>
        <w:br/>
        <w:t>2 этап – Этап подготовки учащихся к активному и сознательному усвоению материала. Задача этого этапа урока – организовать и направить к цели урока познавательную деятельность учащихся.</w:t>
      </w:r>
      <w:r w:rsidRPr="00E175B0">
        <w:rPr>
          <w:rFonts w:cs="Arial"/>
        </w:rPr>
        <w:br/>
        <w:t>3 этап – Усвоение новых знаний. Дидактическая задача этого этапа – дать учащимся конкретные представления об изучаемых фактах, явлениях, основной идеи изучаемого вопроса, а так же добиться от учащихся сознательного восприятия изучаемого материала. Так же провести первичное обобщение новых знаний, выработать соответствующие ЗУН.</w:t>
      </w:r>
      <w:r w:rsidRPr="00E175B0">
        <w:rPr>
          <w:rFonts w:cs="Arial"/>
        </w:rPr>
        <w:br/>
        <w:t xml:space="preserve">4 этап – Этап контроля понимания учащимися нового материала. Дидактическая задача на этот </w:t>
      </w:r>
      <w:r w:rsidRPr="00E175B0">
        <w:rPr>
          <w:rFonts w:cs="Arial"/>
        </w:rPr>
        <w:lastRenderedPageBreak/>
        <w:t>этап – установить усвоили или нет учащиеся связь между фактами, понятиями и закономерностями. После чего устранить обнаруженные проблемы.</w:t>
      </w:r>
      <w:r w:rsidRPr="00E175B0">
        <w:rPr>
          <w:rFonts w:cs="Arial"/>
        </w:rPr>
        <w:br/>
        <w:t>5 этап – Закрепление нового материала. Дидактическая задача этапа – закрепить полученные знания, умения и навыки, необходимые для самостоятельной работы по этому материалу.</w:t>
      </w:r>
      <w:r w:rsidRPr="00E175B0">
        <w:rPr>
          <w:rFonts w:cs="Arial"/>
        </w:rPr>
        <w:br/>
        <w:t>6 этап – Информирование учащихся о домашнем задании, инструктаж к его выполнению. Задача этого этапа – сообщить учащимся о домашнем задании, разъяснить методику его выполнения.</w:t>
      </w:r>
      <w:r w:rsidRPr="00E175B0">
        <w:rPr>
          <w:rFonts w:cs="Arial"/>
        </w:rPr>
        <w:br/>
        <w:t>7 этап – Этап подведения итогов урока. Задача этого этапа – проанализировать работу, дать оценку успешности достижения целей и наметить перспективы на будущее.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Описание урока.</w:t>
      </w:r>
      <w:r w:rsidRPr="00E175B0">
        <w:rPr>
          <w:rFonts w:cs="Arial"/>
        </w:rPr>
        <w:t xml:space="preserve">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Проводимый урок является первым в ходе изучения темы Волга. Ранее ребята знакомились с составом отраслей промышленности. В начале года изучались общие особенности хозяйства России.</w:t>
      </w:r>
      <w:r w:rsidRPr="00E175B0">
        <w:rPr>
          <w:rFonts w:cs="Arial"/>
        </w:rPr>
        <w:br/>
        <w:t>Из межпредметных связей можно четко проследить связь с историей (освоения   и расселение  Европейской части России); использование компьютерных технологий говорит о связи с информатикой и информационной технологией.</w:t>
      </w:r>
      <w:r w:rsidRPr="00E175B0">
        <w:rPr>
          <w:rFonts w:cs="Arial"/>
        </w:rPr>
        <w:br/>
        <w:t>Этот урок преследует цели знакомства с особенностями природы, формирование умений выявлять причинно-следственные связи, работать  с картографическим материалом, использовать полученные умения в новых ситуациях. Подобные цели ставятся почти на каждом уроке географии.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На уроке предполагается использование следующих </w:t>
      </w:r>
      <w:r w:rsidRPr="00E175B0">
        <w:rPr>
          <w:rStyle w:val="a4"/>
          <w:rFonts w:cs="Arial"/>
        </w:rPr>
        <w:t>методов работы:</w:t>
      </w:r>
      <w:r w:rsidRPr="00E175B0">
        <w:rPr>
          <w:rFonts w:cs="Arial"/>
        </w:rPr>
        <w:t xml:space="preserve"> </w:t>
      </w:r>
    </w:p>
    <w:p w:rsidR="00432539" w:rsidRPr="00E175B0" w:rsidRDefault="00432539" w:rsidP="00E175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объяснительно-иллюстративный,</w:t>
      </w:r>
    </w:p>
    <w:p w:rsidR="00432539" w:rsidRPr="00E175B0" w:rsidRDefault="00432539" w:rsidP="00E175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проблемно-поисковый, </w:t>
      </w:r>
    </w:p>
    <w:p w:rsidR="00432539" w:rsidRPr="00E175B0" w:rsidRDefault="00432539" w:rsidP="00E175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словесный, </w:t>
      </w:r>
    </w:p>
    <w:p w:rsidR="00432539" w:rsidRPr="00E175B0" w:rsidRDefault="00432539" w:rsidP="00E175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метод самостоятельной работы, </w:t>
      </w:r>
    </w:p>
    <w:p w:rsidR="00432539" w:rsidRPr="00E175B0" w:rsidRDefault="00432539" w:rsidP="00E175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 xml:space="preserve">метод контроля и самоконтроля, </w:t>
      </w:r>
    </w:p>
    <w:p w:rsidR="00432539" w:rsidRPr="00E175B0" w:rsidRDefault="00432539" w:rsidP="00E175B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исследовательский.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приемов работы:</w:t>
      </w:r>
      <w:r w:rsidRPr="00E175B0">
        <w:rPr>
          <w:rFonts w:cs="Arial"/>
        </w:rPr>
        <w:t xml:space="preserve"> </w:t>
      </w:r>
    </w:p>
    <w:p w:rsidR="00432539" w:rsidRPr="00E175B0" w:rsidRDefault="00432539" w:rsidP="00E175B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анализ, сравнение и обобщение получаемых данных,</w:t>
      </w:r>
    </w:p>
    <w:p w:rsidR="00432539" w:rsidRPr="00E175B0" w:rsidRDefault="00432539" w:rsidP="00E175B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работа со статистическим материалом,</w:t>
      </w:r>
    </w:p>
    <w:p w:rsidR="00432539" w:rsidRPr="00E175B0" w:rsidRDefault="00432539" w:rsidP="00E175B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работа с картами (атласа и контурными),</w:t>
      </w:r>
    </w:p>
    <w:p w:rsidR="00432539" w:rsidRPr="00E175B0" w:rsidRDefault="00432539" w:rsidP="00E175B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выполнение заданий опережающего обучения,</w:t>
      </w:r>
    </w:p>
    <w:p w:rsidR="00432539" w:rsidRPr="00E175B0" w:rsidRDefault="00432539" w:rsidP="00E175B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cs="Arial"/>
        </w:rPr>
      </w:pPr>
      <w:r w:rsidRPr="00E175B0">
        <w:rPr>
          <w:rFonts w:cs="Arial"/>
        </w:rPr>
        <w:t>тезисное конспектирование.</w:t>
      </w:r>
    </w:p>
    <w:p w:rsidR="00432539" w:rsidRPr="00E175B0" w:rsidRDefault="003170D8" w:rsidP="00E175B0">
      <w:pPr>
        <w:pStyle w:val="a5"/>
        <w:jc w:val="both"/>
        <w:rPr>
          <w:rFonts w:cs="Arial"/>
        </w:rPr>
      </w:pPr>
      <w:r>
        <w:rPr>
          <w:rFonts w:cs="Arial"/>
        </w:rPr>
        <w:t xml:space="preserve">  Я</w:t>
      </w:r>
      <w:r w:rsidR="00432539" w:rsidRPr="00E175B0">
        <w:rPr>
          <w:rFonts w:cs="Arial"/>
        </w:rPr>
        <w:t xml:space="preserve"> почти на всех уроках использую исследовательский и частично-поисковый метод.</w:t>
      </w:r>
      <w:r w:rsidR="00432539" w:rsidRPr="00E175B0">
        <w:rPr>
          <w:rFonts w:cs="Arial"/>
        </w:rPr>
        <w:br/>
        <w:t>Школьник становится активным, заинтересованным, равноправным участником обучения. У него происходит отход от стандартного мышления, стереотипа действий, что позволяет развить стремление к знаниям, создать мотивацию к обучению. Такая работа на уроке имеет большое образовательное, воспитательное, а также развивающее значение.</w:t>
      </w:r>
      <w:r w:rsidR="00432539" w:rsidRPr="00E175B0">
        <w:rPr>
          <w:rFonts w:cs="Arial"/>
        </w:rPr>
        <w:br/>
        <w:t>Я считаю, что невозможно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</w:t>
      </w:r>
    </w:p>
    <w:p w:rsidR="00432539" w:rsidRPr="00E175B0" w:rsidRDefault="00432539" w:rsidP="00E175B0">
      <w:pPr>
        <w:pStyle w:val="a5"/>
        <w:jc w:val="both"/>
        <w:rPr>
          <w:rFonts w:cs="Arial"/>
          <w:b/>
        </w:rPr>
      </w:pPr>
      <w:r w:rsidRPr="00E175B0">
        <w:rPr>
          <w:rFonts w:cs="Arial"/>
          <w:b/>
        </w:rPr>
        <w:t>ХОД УРОКА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Style w:val="a4"/>
          <w:rFonts w:cs="Arial"/>
        </w:rPr>
        <w:t>I. Организационный момент</w:t>
      </w:r>
    </w:p>
    <w:p w:rsidR="00432539" w:rsidRPr="00E175B0" w:rsidRDefault="00E175B0" w:rsidP="00E175B0">
      <w:pPr>
        <w:pStyle w:val="a5"/>
        <w:jc w:val="both"/>
        <w:rPr>
          <w:rFonts w:cs="Arial"/>
        </w:rPr>
      </w:pPr>
      <w:r>
        <w:rPr>
          <w:rFonts w:cs="Arial"/>
        </w:rPr>
        <w:lastRenderedPageBreak/>
        <w:t>П</w:t>
      </w:r>
      <w:r w:rsidR="00432539" w:rsidRPr="00E175B0">
        <w:rPr>
          <w:rFonts w:cs="Arial"/>
        </w:rPr>
        <w:t>риветствие учащихся и учителя. Фиксация отсутствующих, проверка внешнего состояния классного помещения, проверка подготовки учащихся к уроку.</w:t>
      </w:r>
      <w:r w:rsidR="00432539" w:rsidRPr="00E175B0">
        <w:rPr>
          <w:rFonts w:cs="Arial"/>
        </w:rPr>
        <w:br/>
        <w:t xml:space="preserve">Подготовка учащихся к активному и сознательному усвоению материала. </w:t>
      </w:r>
      <w:r w:rsidR="00432539" w:rsidRPr="00E175B0">
        <w:rPr>
          <w:rFonts w:cs="Arial"/>
        </w:rPr>
        <w:br/>
        <w:t>На этом этапе определяется тема урока, ставятся цели изучения нового материала. Показывается его практическая значимость, ставятся перед детьми учебные проблемы.</w:t>
      </w:r>
      <w:r w:rsidR="00432539" w:rsidRPr="00E175B0">
        <w:rPr>
          <w:rFonts w:cs="Arial"/>
        </w:rPr>
        <w:br/>
        <w:t>Я предлагаю детям,  вспомнить по какому плану мы изучаем природные районы России, и определить тему сегодняшнего урока.</w:t>
      </w:r>
    </w:p>
    <w:p w:rsidR="00432539" w:rsidRPr="00E175B0" w:rsidRDefault="00432539" w:rsidP="00E175B0">
      <w:pPr>
        <w:pStyle w:val="a5"/>
        <w:jc w:val="both"/>
        <w:rPr>
          <w:rFonts w:cs="Arial"/>
          <w:b/>
        </w:rPr>
      </w:pPr>
      <w:r w:rsidRPr="00E175B0">
        <w:rPr>
          <w:rFonts w:cs="Arial"/>
          <w:b/>
        </w:rPr>
        <w:t>2. Изучение нового материала</w:t>
      </w:r>
    </w:p>
    <w:p w:rsidR="00432539" w:rsidRPr="00E175B0" w:rsidRDefault="00432539" w:rsidP="00E175B0">
      <w:pPr>
        <w:pStyle w:val="a5"/>
        <w:jc w:val="both"/>
        <w:rPr>
          <w:rFonts w:cs="Arial"/>
          <w:i/>
        </w:rPr>
      </w:pPr>
      <w:r w:rsidRPr="00E175B0">
        <w:rPr>
          <w:rFonts w:cs="Arial"/>
          <w:u w:val="single"/>
        </w:rPr>
        <w:t>Тема нашего урока</w:t>
      </w:r>
      <w:r w:rsidRPr="00E175B0">
        <w:rPr>
          <w:rFonts w:cs="Arial"/>
        </w:rPr>
        <w:t xml:space="preserve">: </w:t>
      </w:r>
      <w:r w:rsidRPr="00E175B0">
        <w:rPr>
          <w:rFonts w:cs="Arial"/>
          <w:b/>
        </w:rPr>
        <w:t>Волга</w:t>
      </w:r>
      <w:r w:rsidRPr="00E175B0">
        <w:rPr>
          <w:rFonts w:cs="Arial"/>
        </w:rPr>
        <w:t xml:space="preserve">. </w:t>
      </w:r>
      <w:r w:rsidRPr="00E175B0">
        <w:rPr>
          <w:rFonts w:cs="Arial"/>
          <w:i/>
        </w:rPr>
        <w:t>(презентация)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Ребята до этого мы изучали отраслевой состав хозяйства, а теперь мы приступим к изучению отдельных экономических регионов России, начиная с Европейской части России.</w:t>
      </w:r>
    </w:p>
    <w:p w:rsid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Сегодня мы с вами будем говорить о великой русской реке Волге.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Вам всем знакомы слова. Течет река Волга… Волга и Россия неразделимы.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Но сегодня на уроке мы узнаем о проблемах реки, Волг</w:t>
      </w:r>
      <w:r w:rsidR="00071904">
        <w:rPr>
          <w:rFonts w:cs="Arial"/>
        </w:rPr>
        <w:t>а тяжело больна,  в чем причина</w:t>
      </w:r>
      <w:r w:rsidRPr="00E175B0">
        <w:rPr>
          <w:rFonts w:cs="Arial"/>
        </w:rPr>
        <w:t xml:space="preserve"> и как ей помочь?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Река Волга протекает на территории нескольких республик и районов.           И неслучайно рассказ о Европейской части экономики России начинается именно с Волги.    Нам предстоит узнать не только о значении роли реки в хозяйстве России,  но и о том какие серьезнейшие проблемы возникли в бассейне Волги из-за необдуманных хозяйственных проектов.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Мы узнаем, как деятельность человека по преобразованию великой реки не только от</w:t>
      </w:r>
      <w:r w:rsidR="00071904">
        <w:rPr>
          <w:rFonts w:cs="Arial"/>
        </w:rPr>
        <w:t>разилась на природе Поволжья, но</w:t>
      </w:r>
      <w:r w:rsidRPr="00E175B0">
        <w:rPr>
          <w:rFonts w:cs="Arial"/>
        </w:rPr>
        <w:t xml:space="preserve"> и на жизни самого человека.</w:t>
      </w:r>
    </w:p>
    <w:p w:rsidR="00432539" w:rsidRPr="00E175B0" w:rsidRDefault="00E175B0" w:rsidP="00E175B0">
      <w:pPr>
        <w:pStyle w:val="a5"/>
        <w:jc w:val="both"/>
        <w:rPr>
          <w:rFonts w:cs="Arial"/>
        </w:rPr>
      </w:pPr>
      <w:r>
        <w:rPr>
          <w:rFonts w:cs="Arial"/>
        </w:rPr>
        <w:t>И</w:t>
      </w:r>
      <w:r w:rsidR="00432539" w:rsidRPr="00E175B0">
        <w:rPr>
          <w:rFonts w:cs="Arial"/>
        </w:rPr>
        <w:t>так</w:t>
      </w:r>
      <w:r>
        <w:rPr>
          <w:rFonts w:cs="Arial"/>
        </w:rPr>
        <w:t>,</w:t>
      </w:r>
      <w:r w:rsidR="00432539" w:rsidRPr="00E175B0">
        <w:rPr>
          <w:rFonts w:cs="Arial"/>
        </w:rPr>
        <w:t xml:space="preserve"> в путь.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  <w:i/>
        </w:rPr>
        <w:t>Открываем учебник стр</w:t>
      </w:r>
      <w:r w:rsidR="00071904">
        <w:rPr>
          <w:rFonts w:cs="Arial"/>
          <w:i/>
        </w:rPr>
        <w:t xml:space="preserve">. </w:t>
      </w:r>
      <w:r w:rsidRPr="00E175B0">
        <w:rPr>
          <w:rFonts w:cs="Arial"/>
          <w:i/>
        </w:rPr>
        <w:t>94. Приготовили карты-планшеты, открыли карты атласа.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Обратите внимание на вопрос. Прочитайте его.</w:t>
      </w:r>
      <w:r w:rsidRPr="00E175B0">
        <w:rPr>
          <w:rFonts w:cs="Arial"/>
          <w:b/>
          <w:i/>
        </w:rPr>
        <w:t xml:space="preserve"> Можно ли считать, что Волга сыграла исключительную роль в судьбе Российского государства?</w:t>
      </w:r>
      <w:r w:rsidRPr="00E175B0">
        <w:rPr>
          <w:rFonts w:cs="Arial"/>
        </w:rPr>
        <w:t xml:space="preserve">  На этот вопрос мы ответим в конце урока.</w:t>
      </w:r>
    </w:p>
    <w:p w:rsidR="00432539" w:rsidRPr="00071904" w:rsidRDefault="00432539" w:rsidP="00E175B0">
      <w:pPr>
        <w:pStyle w:val="a5"/>
        <w:jc w:val="both"/>
        <w:rPr>
          <w:rFonts w:cs="Arial"/>
          <w:i/>
        </w:rPr>
      </w:pPr>
      <w:r w:rsidRPr="00E175B0">
        <w:rPr>
          <w:rFonts w:cs="Arial"/>
          <w:i/>
        </w:rPr>
        <w:t xml:space="preserve">Работаем с картой:  </w:t>
      </w:r>
      <w:r w:rsidRPr="00E175B0">
        <w:rPr>
          <w:rFonts w:cs="Arial"/>
        </w:rPr>
        <w:t>Любая река начинается с истока.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Найдите в тексте учебника, где берет начало Волга?</w:t>
      </w:r>
    </w:p>
    <w:p w:rsid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  <w:i/>
        </w:rPr>
        <w:t xml:space="preserve">Учебник: </w:t>
      </w:r>
      <w:r w:rsidRPr="00E175B0">
        <w:rPr>
          <w:rFonts w:cs="Arial"/>
        </w:rPr>
        <w:t xml:space="preserve">Недалеко от истоков Волги (у деревни Волговерховье, на Валдайской возвышенности) расположено озеро Селигер с его многочисленными (около 160) островами. Отсюда  Волга пробирается </w:t>
      </w:r>
      <w:r w:rsidR="00E175B0">
        <w:rPr>
          <w:rFonts w:cs="Arial"/>
        </w:rPr>
        <w:t>среди болот. Она довольно</w:t>
      </w:r>
      <w:r w:rsidRPr="00E175B0">
        <w:rPr>
          <w:rFonts w:cs="Arial"/>
        </w:rPr>
        <w:t xml:space="preserve"> узка, порожиста и быстра - падение реки на </w:t>
      </w:r>
      <w:smartTag w:uri="urn:schemas-microsoft-com:office:smarttags" w:element="metricconverter">
        <w:smartTagPr>
          <w:attr w:name="ProductID" w:val="1 км"/>
        </w:smartTagPr>
        <w:r w:rsidRPr="00E175B0">
          <w:rPr>
            <w:rFonts w:cs="Arial"/>
          </w:rPr>
          <w:t>1 км</w:t>
        </w:r>
      </w:smartTag>
      <w:r w:rsidRPr="00E175B0">
        <w:rPr>
          <w:rFonts w:cs="Arial"/>
        </w:rPr>
        <w:t xml:space="preserve"> достигает почти </w:t>
      </w:r>
      <w:smartTag w:uri="urn:schemas-microsoft-com:office:smarttags" w:element="metricconverter">
        <w:smartTagPr>
          <w:attr w:name="ProductID" w:val="3 м"/>
        </w:smartTagPr>
        <w:r w:rsidRPr="00E175B0">
          <w:rPr>
            <w:rFonts w:cs="Arial"/>
          </w:rPr>
          <w:t>3 м</w:t>
        </w:r>
      </w:smartTag>
      <w:r w:rsidRPr="00E175B0">
        <w:rPr>
          <w:rFonts w:cs="Arial"/>
        </w:rPr>
        <w:t xml:space="preserve">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И течет Волга на юго-восток и впадает в Каспий.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Обратите внимание, какую форму имеет устье Волги? Как называется такое устье реки? (дельта).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Географы делят Волгу на три зоны: Верхнее течение, среднее и нижнее.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lastRenderedPageBreak/>
        <w:t>По течению верхней Волги  расположены крупные лесные массивы. В среднем и частично в  нижнем  Поволжье большие площади заняты посевами зерновых и технических культур. Развиты бахчеводство и садоводство.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В Волго-Уральском районе богатые месторождения нефти и газа. Близ Соликамска находятся крупные залежи калийных солей. В нижнем Поволжье на оз. Баскунчак и оз. Элтон ведется добыча поваренной соли.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По разнообразию рыбы - Волга одна из богатейших рек. В бассейне реки Волги обитает 76 видов различных рыб. В Волгу из Каспийского моря заходят рыбы: минога, белуга, осетр, шип и др.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Белуга - самая легендарная рыба Каспийского бассейна. Ее возраст достигает 100 лет, а масса 1,5 тонны. В начале века в Волге обитали Белуги весом свыше тонны, вес икры у самок составлял до 15 % общего веса тела.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Рыба – слава Астраханского края. Здесь обитает пять видов осетровой рыбы - русский осетр, севрюга, белуга, шип и стерлядь. Первые четыре вида - проходные, а стерлядь - пресноводная рыба.</w:t>
      </w:r>
    </w:p>
    <w:p w:rsidR="00432539" w:rsidRPr="00E175B0" w:rsidRDefault="00432539" w:rsidP="00E175B0">
      <w:pPr>
        <w:pStyle w:val="a5"/>
        <w:jc w:val="both"/>
        <w:rPr>
          <w:rFonts w:cs="Arial"/>
          <w:u w:val="single"/>
        </w:rPr>
      </w:pPr>
      <w:r w:rsidRPr="00E175B0">
        <w:rPr>
          <w:rFonts w:cs="Arial"/>
          <w:i/>
        </w:rPr>
        <w:t>Значимость реки:</w:t>
      </w:r>
      <w:r w:rsidRPr="00E175B0">
        <w:rPr>
          <w:rFonts w:cs="Arial"/>
        </w:rPr>
        <w:t xml:space="preserve"> В наше время река играет значительную роль в экономике Росс</w:t>
      </w:r>
      <w:r w:rsidR="00071904">
        <w:rPr>
          <w:rFonts w:cs="Arial"/>
        </w:rPr>
        <w:t>ии, поскольку на ней расположено</w:t>
      </w:r>
      <w:r w:rsidRPr="00E175B0">
        <w:rPr>
          <w:rFonts w:cs="Arial"/>
        </w:rPr>
        <w:t xml:space="preserve"> большое количество городов, гидроэлектростанций.                                                                                             Река основа единственной  речной транспортной системы Европейской части России.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Помимо этого Волга является главной артерией страны, снабжая ее водными ресурсами, также стоит добавить, что на Волге создано множество водохранилищ.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Вот и нам предстоит путешествие  от Валдая до Каспия.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Многие древнейшие города возникли на Волге.     Первый из ни</w:t>
      </w:r>
      <w:r w:rsidR="003170D8">
        <w:rPr>
          <w:rFonts w:cs="Arial"/>
        </w:rPr>
        <w:t>х -</w:t>
      </w:r>
      <w:r w:rsidRPr="00E175B0">
        <w:rPr>
          <w:rFonts w:cs="Arial"/>
        </w:rPr>
        <w:t xml:space="preserve"> Тверь.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Тверь - город купцов.      Тверь - в Москву дверь.</w:t>
      </w:r>
      <w:r w:rsidR="00071904">
        <w:rPr>
          <w:rFonts w:cs="Arial"/>
        </w:rPr>
        <w:t xml:space="preserve">  </w:t>
      </w:r>
      <w:r w:rsidRPr="00E175B0">
        <w:rPr>
          <w:rFonts w:cs="Arial"/>
          <w:u w:val="single"/>
        </w:rPr>
        <w:t xml:space="preserve">Доклад:  </w:t>
      </w:r>
      <w:r w:rsidRPr="00E175B0">
        <w:rPr>
          <w:rFonts w:cs="Arial"/>
          <w:b/>
          <w:u w:val="single"/>
        </w:rPr>
        <w:t>г.Тверь</w:t>
      </w:r>
      <w:r w:rsidRPr="00E175B0">
        <w:rPr>
          <w:rFonts w:cs="Arial"/>
          <w:u w:val="single"/>
        </w:rPr>
        <w:t>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Тверь самый большой город на Верхней Волге. Он почти ровесник Москвы. По реке шли в Великий Новгород товары с юга и севера. Тверские купцы ездили с товарами не только по Руси, но и в дальние страны. Один из них, богатый купец Афанасий Никитин – добрался даже до Индии. В Твери ему построен памятник.  Сегодня Тверь – это крупный промышленный город. Лидирующими отраслями промышленности является машиностроение и металлообработка. Значимые предприятия отрасли – это вагоностроительный завод. Пожарная техника – выполняющая заказы для МЧС России. Машиностроительная продукция предприятий области поставляется не только на российский рынок, но и на экспорт.</w:t>
      </w:r>
    </w:p>
    <w:p w:rsidR="00432539" w:rsidRPr="00E175B0" w:rsidRDefault="00432539" w:rsidP="00E175B0">
      <w:pPr>
        <w:pStyle w:val="a5"/>
        <w:jc w:val="both"/>
        <w:rPr>
          <w:rFonts w:cs="Arial"/>
          <w:u w:val="single"/>
        </w:rPr>
      </w:pPr>
      <w:r w:rsidRPr="00E175B0">
        <w:rPr>
          <w:rFonts w:cs="Arial"/>
        </w:rPr>
        <w:t>На пути  г</w:t>
      </w:r>
      <w:r w:rsidR="00E175B0">
        <w:rPr>
          <w:rFonts w:cs="Arial"/>
        </w:rPr>
        <w:t xml:space="preserve">ород </w:t>
      </w:r>
      <w:r w:rsidRPr="00E175B0">
        <w:rPr>
          <w:rFonts w:cs="Arial"/>
        </w:rPr>
        <w:t xml:space="preserve">Углич.                               </w:t>
      </w:r>
      <w:r w:rsidRPr="00E175B0">
        <w:rPr>
          <w:rFonts w:cs="Arial"/>
          <w:u w:val="single"/>
        </w:rPr>
        <w:t xml:space="preserve">Доклад:  </w:t>
      </w:r>
      <w:r w:rsidRPr="00E175B0">
        <w:rPr>
          <w:rFonts w:cs="Arial"/>
          <w:b/>
          <w:u w:val="single"/>
        </w:rPr>
        <w:t>г.Углич.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Древний Углич лежит в излучине Волги – там где она делает крутой поворот, «угол», на северо – восток. Отсюда возможно и название города. В 10 веке  по повелению княгини Ольги был заложен город. По всей Руси славились угличские ремесленники: кузнецы и серебряных дел мастера. Теперь Уг</w:t>
      </w:r>
      <w:r w:rsidR="00071904">
        <w:rPr>
          <w:rFonts w:cs="Arial"/>
        </w:rPr>
        <w:t xml:space="preserve">лич именуют городом – легендой, </w:t>
      </w:r>
      <w:r w:rsidRPr="00E175B0">
        <w:rPr>
          <w:rFonts w:cs="Arial"/>
        </w:rPr>
        <w:t xml:space="preserve"> живой заповедник русской истории среди задумчивых волжских просторов…</w:t>
      </w:r>
    </w:p>
    <w:p w:rsidR="00432539" w:rsidRPr="00E175B0" w:rsidRDefault="00432539" w:rsidP="00E175B0">
      <w:pPr>
        <w:pStyle w:val="a5"/>
        <w:jc w:val="both"/>
        <w:rPr>
          <w:rFonts w:cs="Arial"/>
          <w:i/>
        </w:rPr>
      </w:pPr>
      <w:r w:rsidRPr="00E175B0">
        <w:rPr>
          <w:rFonts w:cs="Arial"/>
          <w:i/>
        </w:rPr>
        <w:t>Вспомним историю России: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Ребята</w:t>
      </w:r>
      <w:r w:rsidR="00E175B0">
        <w:rPr>
          <w:rFonts w:cs="Arial"/>
        </w:rPr>
        <w:t>,</w:t>
      </w:r>
      <w:r w:rsidRPr="00E175B0">
        <w:rPr>
          <w:rFonts w:cs="Arial"/>
        </w:rPr>
        <w:t xml:space="preserve"> какое печальное событие произошло</w:t>
      </w:r>
      <w:r w:rsidR="00E175B0">
        <w:rPr>
          <w:rFonts w:cs="Arial"/>
        </w:rPr>
        <w:t xml:space="preserve"> в Угличе в 16 веке?      </w:t>
      </w:r>
      <w:r w:rsidRPr="00E175B0">
        <w:rPr>
          <w:rFonts w:cs="Arial"/>
        </w:rPr>
        <w:t xml:space="preserve">  </w:t>
      </w:r>
      <w:r w:rsidRPr="00E175B0">
        <w:rPr>
          <w:rFonts w:cs="Arial"/>
          <w:u w:val="single"/>
        </w:rPr>
        <w:t>Ответ:</w:t>
      </w:r>
      <w:r w:rsidRPr="00E175B0">
        <w:rPr>
          <w:rFonts w:cs="Arial"/>
        </w:rPr>
        <w:t xml:space="preserve">  Убиение царевича Димитрия.    В 1683-1692г. на месте гибели мальчика была построена церковь Димитрия на Крови.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lastRenderedPageBreak/>
        <w:t>Плывем дальше</w:t>
      </w:r>
      <w:r w:rsidR="00071904">
        <w:rPr>
          <w:rFonts w:cs="Arial"/>
        </w:rPr>
        <w:t>. Д</w:t>
      </w:r>
      <w:r w:rsidRPr="00E175B0">
        <w:rPr>
          <w:rFonts w:cs="Arial"/>
        </w:rPr>
        <w:t>о Каспия еще далеко, а мы уже в</w:t>
      </w:r>
      <w:r w:rsidR="00071904">
        <w:rPr>
          <w:rFonts w:cs="Arial"/>
        </w:rPr>
        <w:t xml:space="preserve"> море. Это самое крупное водохра</w:t>
      </w:r>
      <w:r w:rsidRPr="00E175B0">
        <w:rPr>
          <w:rFonts w:cs="Arial"/>
        </w:rPr>
        <w:t xml:space="preserve">нилище в мире. Какое?  </w:t>
      </w:r>
      <w:r w:rsidRPr="00E175B0">
        <w:rPr>
          <w:rFonts w:cs="Arial"/>
          <w:u w:val="single"/>
        </w:rPr>
        <w:t>Рыбинское.</w:t>
      </w:r>
      <w:r w:rsidRPr="00E175B0">
        <w:rPr>
          <w:rFonts w:cs="Arial"/>
        </w:rPr>
        <w:t xml:space="preserve">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Волга становится все шире, шире…   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Рыбинское водохранилище омывает земли трех  областей: Вологодскую, Тверскую и Ярославскую.   По нему  проходят важнейшие магистрали, соединяющие Волгу и ее притоки с  Балтийским,  Белым и  Баренцевым морями.   Еще в 1810г. здесь была построена система каналов, названная Мариинской. Была она мелководной и к середине 20 века устарела.                 В 1964 году ее сменил  </w:t>
      </w:r>
      <w:r w:rsidR="00071904" w:rsidRPr="00E175B0">
        <w:rPr>
          <w:rFonts w:cs="Arial"/>
        </w:rPr>
        <w:t>Волго-Балтийский</w:t>
      </w:r>
      <w:r w:rsidRPr="00E175B0">
        <w:rPr>
          <w:rFonts w:cs="Arial"/>
        </w:rPr>
        <w:t xml:space="preserve"> канал протяженностью в 361 км, соединяющую Волгу с Балтийским морем. Имя </w:t>
      </w:r>
      <w:r w:rsidR="00071904">
        <w:rPr>
          <w:rFonts w:cs="Arial"/>
        </w:rPr>
        <w:t xml:space="preserve">знаменитому водохранилищу дал город </w:t>
      </w:r>
      <w:r w:rsidRPr="00E175B0">
        <w:rPr>
          <w:rFonts w:cs="Arial"/>
        </w:rPr>
        <w:t>Рыбинск.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  <w:u w:val="single"/>
        </w:rPr>
        <w:t>Доклад:</w:t>
      </w:r>
      <w:r w:rsidRPr="00E175B0">
        <w:rPr>
          <w:rFonts w:cs="Arial"/>
        </w:rPr>
        <w:t xml:space="preserve"> </w:t>
      </w:r>
      <w:r w:rsidRPr="00E175B0">
        <w:rPr>
          <w:rFonts w:cs="Arial"/>
          <w:b/>
          <w:u w:val="single"/>
        </w:rPr>
        <w:t>г. Рыбинск.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Рыбинск один из самых старинных городов России. И во все века жизнь Рыбинска была связана с волжской торговлей и, само собой, рыбными промыслами. А еще Рыбинск именовали бурлацкой столицей. Вспоминается знаменитая картина Репина… Была это уважаемая рабочая профессия и очень тяжелая. Двигаясь по Волге от низовья к верховьям, то есть против течения, на веслах под парусом слишком долгая была бы дорога. Вот и придумали таскать суда на человеческой тяге. Так и шли они по берегу длинной в 14 верст, распевая протяжную песню. Но шло время. По Волге стали ходить пароходы, которым все равно было, как плыть: что вверх, что вниз по течению. И бурлацкий труд постепенно становился достоянием истории. К концу 19 века бурлаков в России уже не было.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Ведущими отраслями современного города являются электроэнергетика          ( Рыбинская  ГЭС) и машиностроение (это производство газовых турбин – для газопроводов), а также судостроение.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Быстро течет Волга. И вот уже позади Кострома, а впереди – Нижний Новгород. Замечательный город. Самый  большо</w:t>
      </w:r>
      <w:r w:rsidR="00E175B0">
        <w:rPr>
          <w:rFonts w:cs="Arial"/>
        </w:rPr>
        <w:t xml:space="preserve">й </w:t>
      </w:r>
      <w:r w:rsidR="00D2231D">
        <w:rPr>
          <w:rFonts w:cs="Arial"/>
        </w:rPr>
        <w:t xml:space="preserve">город </w:t>
      </w:r>
      <w:r w:rsidR="00E175B0">
        <w:rPr>
          <w:rFonts w:cs="Arial"/>
        </w:rPr>
        <w:t xml:space="preserve">на Волге. Основан </w:t>
      </w:r>
      <w:r w:rsidRPr="00E175B0">
        <w:rPr>
          <w:rFonts w:cs="Arial"/>
        </w:rPr>
        <w:t>в 1221 году владимирским князем Юрием Всеволодовичем.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Г. Нижний Новгород Расположен на месте впадения р.Оки  в Волгу.      Благодаря своему выгодному ЭГП, быстро становится крупным торговым и ремесленным центром.                                                                                           Торговое значение горда еще больше возросло в начале 19 века, когда там стала проводиться крупнейшая в России ярмарка.                                                       С началом пароходства Нижний Новгород становится центром речного судоходства – здесь производится большая часть речных  судов России.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Сегодня Нижний Новгород один из крупнейших российских центров (3-тий по численности населения) машиностроения и металлообработки.    Это производство:  - автомобилестроения;     - судостроение  (суда на подводных крыльях);         - производство вооружений.</w:t>
      </w:r>
    </w:p>
    <w:p w:rsidR="00432539" w:rsidRPr="00E175B0" w:rsidRDefault="003170D8" w:rsidP="00E175B0">
      <w:pPr>
        <w:pStyle w:val="a5"/>
        <w:jc w:val="both"/>
        <w:rPr>
          <w:rFonts w:cs="Arial"/>
        </w:rPr>
      </w:pPr>
      <w:r>
        <w:rPr>
          <w:rFonts w:cs="Arial"/>
        </w:rPr>
        <w:t xml:space="preserve">    </w:t>
      </w:r>
      <w:r w:rsidR="00432539" w:rsidRPr="00E175B0">
        <w:rPr>
          <w:rFonts w:cs="Arial"/>
        </w:rPr>
        <w:t>Нижний Новгород является крупным т</w:t>
      </w:r>
      <w:r w:rsidR="00E175B0">
        <w:rPr>
          <w:rFonts w:cs="Arial"/>
        </w:rPr>
        <w:t>ранспортным узлом России:</w:t>
      </w:r>
      <w:r>
        <w:rPr>
          <w:rFonts w:cs="Arial"/>
        </w:rPr>
        <w:t xml:space="preserve"> </w:t>
      </w:r>
      <w:r w:rsidR="00E175B0">
        <w:rPr>
          <w:rFonts w:cs="Arial"/>
        </w:rPr>
        <w:t>-</w:t>
      </w:r>
      <w:r>
        <w:rPr>
          <w:rFonts w:cs="Arial"/>
        </w:rPr>
        <w:t xml:space="preserve"> </w:t>
      </w:r>
      <w:r w:rsidR="00432539" w:rsidRPr="00E175B0">
        <w:rPr>
          <w:rFonts w:cs="Arial"/>
        </w:rPr>
        <w:t xml:space="preserve">речной вокзал;                                                                                                        -  грузовой порт, </w:t>
      </w:r>
      <w:r>
        <w:rPr>
          <w:rFonts w:cs="Arial"/>
        </w:rPr>
        <w:t xml:space="preserve">причалы; - аэропорт </w:t>
      </w:r>
      <w:r w:rsidR="00432539" w:rsidRPr="00E175B0">
        <w:rPr>
          <w:rFonts w:cs="Arial"/>
        </w:rPr>
        <w:t>Строгино;                                                                                                           - желез</w:t>
      </w:r>
      <w:r>
        <w:rPr>
          <w:rFonts w:cs="Arial"/>
        </w:rPr>
        <w:t>ные и шоссейные дороги,</w:t>
      </w:r>
      <w:r w:rsidR="00432539" w:rsidRPr="00E175B0">
        <w:rPr>
          <w:rFonts w:cs="Arial"/>
        </w:rPr>
        <w:t xml:space="preserve"> через него про</w:t>
      </w:r>
      <w:r>
        <w:rPr>
          <w:rFonts w:cs="Arial"/>
        </w:rPr>
        <w:t>ходит Транссибирская магистраль</w:t>
      </w:r>
      <w:r w:rsidR="00432539" w:rsidRPr="00E175B0">
        <w:rPr>
          <w:rFonts w:cs="Arial"/>
        </w:rPr>
        <w:t xml:space="preserve">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                                                                                                                                 Планируется строительство скоростной  ж/д  магистрали                                 Москва – Нижний Новгород.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Отсюда утверждение:  «Волга – Главная улица России, а Нижний Новгород – главный перекресток на этой улице». А еще в старину Нижний Новгород называли – «Карман России».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lastRenderedPageBreak/>
        <w:t xml:space="preserve">А теперь прервем наше путешествие. Из выше сказанного, давайте определим,  </w:t>
      </w:r>
      <w:r w:rsidR="00D2231D">
        <w:rPr>
          <w:rFonts w:cs="Arial"/>
        </w:rPr>
        <w:t xml:space="preserve">какую роль играла Волга </w:t>
      </w:r>
      <w:r w:rsidRPr="00D2231D">
        <w:rPr>
          <w:rFonts w:cs="Arial"/>
        </w:rPr>
        <w:t xml:space="preserve">для России? </w:t>
      </w:r>
      <w:r w:rsidRPr="00D2231D">
        <w:rPr>
          <w:rFonts w:cs="Arial"/>
          <w:u w:val="single"/>
        </w:rPr>
        <w:t>Ответ</w:t>
      </w:r>
      <w:r w:rsidR="003170D8" w:rsidRPr="00D2231D">
        <w:rPr>
          <w:rFonts w:cs="Arial"/>
        </w:rPr>
        <w:t xml:space="preserve">: </w:t>
      </w:r>
      <w:r w:rsidRPr="00D2231D">
        <w:rPr>
          <w:rFonts w:cs="Arial"/>
        </w:rPr>
        <w:t xml:space="preserve">это колыбель России;                                                       </w:t>
      </w:r>
      <w:r w:rsidR="003170D8" w:rsidRPr="00D2231D">
        <w:rPr>
          <w:rFonts w:cs="Arial"/>
        </w:rPr>
        <w:t xml:space="preserve">                              </w:t>
      </w:r>
      <w:r w:rsidRPr="00E175B0">
        <w:rPr>
          <w:rFonts w:cs="Arial"/>
        </w:rPr>
        <w:t>важнейший  торговый путь (к</w:t>
      </w:r>
      <w:r w:rsidR="003170D8">
        <w:rPr>
          <w:rFonts w:cs="Arial"/>
        </w:rPr>
        <w:t xml:space="preserve">арман России); </w:t>
      </w:r>
      <w:r w:rsidRPr="00E175B0">
        <w:rPr>
          <w:rFonts w:cs="Arial"/>
        </w:rPr>
        <w:t>транспортная артерия.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В Среднем течении, ниже впадения р. Оки, Волга становится еще более полноводной. Она течет вдоль северного края Приволжской возвышенности и п</w:t>
      </w:r>
      <w:r w:rsidR="003170D8">
        <w:rPr>
          <w:rFonts w:cs="Arial"/>
        </w:rPr>
        <w:t xml:space="preserve">ервый город на нашем пути – </w:t>
      </w:r>
      <w:r w:rsidRPr="00E175B0">
        <w:rPr>
          <w:rFonts w:cs="Arial"/>
        </w:rPr>
        <w:t>Чебоксары</w:t>
      </w:r>
      <w:r w:rsidR="003170D8">
        <w:rPr>
          <w:rFonts w:cs="Arial"/>
        </w:rPr>
        <w:t>,</w:t>
      </w:r>
      <w:r w:rsidRPr="00E175B0">
        <w:rPr>
          <w:rFonts w:cs="Arial"/>
        </w:rPr>
        <w:t xml:space="preserve"> столица республики Чувашии. У Чебоксар построена Чебоксарская ГЭС, выше плотины которой расположено Чебоксарское водохранилище.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  <w:i/>
        </w:rPr>
        <w:t>В тексте учебника стр.95  найдите  и зачитайте, какой город – миллионер у нас на пути? Ответ: Казань.</w:t>
      </w:r>
    </w:p>
    <w:p w:rsidR="00432539" w:rsidRPr="00E175B0" w:rsidRDefault="00E175B0" w:rsidP="00E175B0">
      <w:pPr>
        <w:pStyle w:val="a5"/>
        <w:jc w:val="both"/>
        <w:rPr>
          <w:rFonts w:cs="Arial"/>
          <w:b/>
        </w:rPr>
      </w:pPr>
      <w:r>
        <w:rPr>
          <w:rFonts w:cs="Arial"/>
        </w:rPr>
        <w:t xml:space="preserve">Итак,  город </w:t>
      </w:r>
      <w:r w:rsidR="00432539" w:rsidRPr="00E175B0">
        <w:rPr>
          <w:rFonts w:cs="Arial"/>
        </w:rPr>
        <w:t>Казань</w:t>
      </w:r>
      <w:r>
        <w:rPr>
          <w:rFonts w:cs="Arial"/>
        </w:rPr>
        <w:t>,</w:t>
      </w:r>
      <w:r w:rsidR="00432539" w:rsidRPr="00E175B0">
        <w:rPr>
          <w:rFonts w:cs="Arial"/>
        </w:rPr>
        <w:t xml:space="preserve">  город – миллионер.</w:t>
      </w:r>
      <w:r w:rsidR="00432539" w:rsidRPr="00E175B0">
        <w:rPr>
          <w:rFonts w:cs="Arial"/>
          <w:i/>
        </w:rPr>
        <w:t xml:space="preserve"> </w:t>
      </w:r>
      <w:r w:rsidR="00432539" w:rsidRPr="00E175B0">
        <w:rPr>
          <w:rFonts w:cs="Arial"/>
        </w:rPr>
        <w:t xml:space="preserve">      </w:t>
      </w:r>
      <w:r w:rsidR="00432539" w:rsidRPr="00E175B0">
        <w:rPr>
          <w:rFonts w:cs="Arial"/>
          <w:u w:val="single"/>
        </w:rPr>
        <w:t>Доклад:</w:t>
      </w:r>
      <w:r w:rsidR="00432539" w:rsidRPr="00E175B0">
        <w:rPr>
          <w:rFonts w:cs="Arial"/>
          <w:b/>
          <w:u w:val="single"/>
        </w:rPr>
        <w:t xml:space="preserve"> г.Казань.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Казань столица республики Татарстан. Город расположен на левом берегу Волги, при впадении в нее реки Казанка. Это крупный речной порт и железнодорожная станция на магистрали Москва – Екатеринбург. Это и узел автодорог. В Казани есть крупный аэропорт.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Город основан в 1177 году. В 8-14 веках – это была столица Казанского княжества. В 1399г.</w:t>
      </w:r>
      <w:r w:rsidR="00D2231D">
        <w:rPr>
          <w:rFonts w:cs="Arial"/>
        </w:rPr>
        <w:t>город</w:t>
      </w:r>
      <w:r w:rsidRPr="00E175B0">
        <w:rPr>
          <w:rFonts w:cs="Arial"/>
        </w:rPr>
        <w:t xml:space="preserve"> разрушен войсками московского князя Юрия Дмитриевича. Вновь отстроен в первой половине 15 века. В 15 веке город стал столицей Казанского ханства, но в 1552 г. Казань была завоевана Иваном  Грозным. Центром города является Кремль.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Нынешняя Казань – город с миллионным населением, одним из самых красивых городов на Средней Волге.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А южнее Самары Волга снова поворачивает на запад.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В нижнем течении, после впадения р. Камы, Волга становится могучей рекой. Она протекает мимо  г.Саратова, г. Камышин,  Волгограда и Астрахани.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Южнее Волгограда раскинулась пустыня</w:t>
      </w:r>
      <w:r w:rsidR="00E175B0">
        <w:rPr>
          <w:rFonts w:cs="Arial"/>
        </w:rPr>
        <w:t>,</w:t>
      </w:r>
      <w:r w:rsidRPr="00E175B0">
        <w:rPr>
          <w:rFonts w:cs="Arial"/>
        </w:rPr>
        <w:t xml:space="preserve"> на фоне которой выделяется огромное зеленое пятно. Оазис.  О каком оазисе идет речь в параграфе? </w:t>
      </w:r>
      <w:r w:rsidRPr="00E175B0">
        <w:rPr>
          <w:rFonts w:cs="Arial"/>
          <w:u w:val="single"/>
        </w:rPr>
        <w:t>Ответ:</w:t>
      </w:r>
      <w:r w:rsidRPr="00E175B0">
        <w:rPr>
          <w:rFonts w:cs="Arial"/>
        </w:rPr>
        <w:t xml:space="preserve"> Волго-Ахтубинская долина с пышными пойменными лугами и непроходимыми лесами. (Огромный естественный огород</w:t>
      </w:r>
      <w:r w:rsidR="00E175B0">
        <w:rPr>
          <w:rFonts w:cs="Arial"/>
        </w:rPr>
        <w:t>,</w:t>
      </w:r>
      <w:r w:rsidRPr="00E175B0">
        <w:rPr>
          <w:rFonts w:cs="Arial"/>
        </w:rPr>
        <w:t xml:space="preserve"> ширина которого достигает 20-30 км.)                              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На Волге между началом Ахтубы и Волгоградом построена Волжская ГЭС; выше плотины простирается Волгоградское водохранилище.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И вот мы добрались до Каспия. Знаменитая волжская дельта.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Дельта Волги является одной из самых крупных в России. В дельте насчитывается до 500 рукавов, притоков и мелких речек.</w:t>
      </w:r>
    </w:p>
    <w:p w:rsidR="00432539" w:rsidRPr="00E175B0" w:rsidRDefault="00432539" w:rsidP="00E175B0">
      <w:pPr>
        <w:pStyle w:val="a5"/>
        <w:jc w:val="both"/>
        <w:rPr>
          <w:rFonts w:cs="Arial"/>
          <w:i/>
        </w:rPr>
      </w:pPr>
      <w:r w:rsidRPr="00E175B0">
        <w:rPr>
          <w:rFonts w:cs="Arial"/>
          <w:i/>
        </w:rPr>
        <w:t>Найдите в тексте учебника стр.95 информацию о дельте Волги.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А сейчас река (ниже Твери) выглядит совершенно по-другому, чем 20-50 лет назад. Почему?                                                                                                             </w:t>
      </w:r>
      <w:r w:rsidRPr="00E175B0">
        <w:rPr>
          <w:rFonts w:cs="Arial"/>
          <w:u w:val="single"/>
        </w:rPr>
        <w:t>Ответ:</w:t>
      </w:r>
      <w:r w:rsidRPr="00E175B0">
        <w:rPr>
          <w:rFonts w:cs="Arial"/>
        </w:rPr>
        <w:t xml:space="preserve"> На Волге и  Каме построен каскад из 11 ГЭС общей мощностью      13,5 млн</w:t>
      </w:r>
      <w:r w:rsidR="003170D8">
        <w:rPr>
          <w:rFonts w:cs="Arial"/>
        </w:rPr>
        <w:t>.</w:t>
      </w:r>
      <w:r w:rsidRPr="00E175B0">
        <w:rPr>
          <w:rFonts w:cs="Arial"/>
        </w:rPr>
        <w:t xml:space="preserve"> кВт (30% мощности всех российских ГЭС).</w:t>
      </w:r>
      <w:r w:rsidR="003170D8">
        <w:rPr>
          <w:rFonts w:cs="Arial"/>
        </w:rPr>
        <w:t xml:space="preserve"> </w:t>
      </w:r>
      <w:r w:rsidRPr="00E175B0">
        <w:rPr>
          <w:rFonts w:cs="Arial"/>
        </w:rPr>
        <w:t>Возникли крупнейшие водохранилища – настоящие рукотворные моря.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 Деятельность человека изменила жизнь реки?</w:t>
      </w:r>
    </w:p>
    <w:p w:rsidR="00432539" w:rsidRPr="00E175B0" w:rsidRDefault="00E175B0" w:rsidP="00E175B0">
      <w:pPr>
        <w:pStyle w:val="a5"/>
        <w:jc w:val="both"/>
        <w:rPr>
          <w:rFonts w:cs="Arial"/>
          <w:i/>
        </w:rPr>
      </w:pPr>
      <w:r>
        <w:rPr>
          <w:rFonts w:cs="Arial"/>
          <w:i/>
        </w:rPr>
        <w:lastRenderedPageBreak/>
        <w:t xml:space="preserve"> В а</w:t>
      </w:r>
      <w:r w:rsidR="00432539" w:rsidRPr="00E175B0">
        <w:rPr>
          <w:rFonts w:cs="Arial"/>
          <w:i/>
        </w:rPr>
        <w:t>бз</w:t>
      </w:r>
      <w:r>
        <w:rPr>
          <w:rFonts w:cs="Arial"/>
          <w:i/>
        </w:rPr>
        <w:t xml:space="preserve">аце  </w:t>
      </w:r>
      <w:r w:rsidR="00432539" w:rsidRPr="00E175B0">
        <w:rPr>
          <w:rFonts w:cs="Arial"/>
          <w:i/>
        </w:rPr>
        <w:t>стр.97 выделите проблемы</w:t>
      </w:r>
      <w:r>
        <w:rPr>
          <w:rFonts w:cs="Arial"/>
          <w:i/>
        </w:rPr>
        <w:t>,</w:t>
      </w:r>
      <w:r w:rsidR="00432539" w:rsidRPr="00E175B0">
        <w:rPr>
          <w:rFonts w:cs="Arial"/>
          <w:i/>
        </w:rPr>
        <w:t xml:space="preserve"> связанные с преобразованием великой реки.</w:t>
      </w:r>
    </w:p>
    <w:p w:rsidR="00432539" w:rsidRPr="00E175B0" w:rsidRDefault="00432539" w:rsidP="00E175B0">
      <w:pPr>
        <w:pStyle w:val="a5"/>
        <w:jc w:val="both"/>
        <w:rPr>
          <w:rFonts w:cs="Arial"/>
          <w:b/>
        </w:rPr>
      </w:pPr>
      <w:r w:rsidRPr="00E175B0">
        <w:rPr>
          <w:rFonts w:cs="Arial"/>
          <w:b/>
        </w:rPr>
        <w:t>Экологические проблемы Волги: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1.  Оказались затопленными и безвозвратно потерянными огромные площади ценнейших пойменных плодородных земель. К тому же было затоплено  2500 сел и деревень, 96 городов и поселков, были разрушены тысячи памятников истории и архитектуры – наше  наци</w:t>
      </w:r>
      <w:r w:rsidR="003170D8">
        <w:rPr>
          <w:rFonts w:cs="Arial"/>
        </w:rPr>
        <w:t xml:space="preserve">ональное достояние.    </w:t>
      </w:r>
      <w:r w:rsidRPr="00E175B0">
        <w:rPr>
          <w:rFonts w:cs="Arial"/>
        </w:rPr>
        <w:t xml:space="preserve">2.  Произошел подъем грунтовых вод на обширных территориях Волжского бассейна.                                                                                                                   3.  Из-за подтопления стали гибнуть приволжские </w:t>
      </w:r>
      <w:r w:rsidR="003170D8">
        <w:rPr>
          <w:rFonts w:cs="Arial"/>
        </w:rPr>
        <w:t xml:space="preserve">леса.            </w:t>
      </w:r>
      <w:r w:rsidRPr="00E175B0">
        <w:rPr>
          <w:rFonts w:cs="Arial"/>
        </w:rPr>
        <w:t>4.  Из-за строительства плотин и сильного загрязнения воды стало уменьшаться крупнейшее стадо осетровых рыб.                                                 5. Наконец, проблема загрязнения волжской воды стала сейчас одной из острейших пробл</w:t>
      </w:r>
      <w:r w:rsidR="003170D8">
        <w:rPr>
          <w:rFonts w:cs="Arial"/>
        </w:rPr>
        <w:t xml:space="preserve">ем всей России. </w:t>
      </w:r>
      <w:r w:rsidRPr="00E175B0">
        <w:rPr>
          <w:rFonts w:cs="Arial"/>
        </w:rPr>
        <w:t>6.  Волга ежегодно откладывает на дне водохранилищ и «сливает» в Каспий многие тысячи тонн взвешенных веществ, фенолов, нефтепродуктов, нитратов и прочих загрязнений.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 xml:space="preserve">В начале урока я задала вам вопрос. </w:t>
      </w:r>
      <w:r w:rsidRPr="00E175B0">
        <w:rPr>
          <w:rFonts w:cs="Arial"/>
          <w:b/>
          <w:i/>
        </w:rPr>
        <w:t>Можно ли считать, что Волга сыграла исключительную роль в судьбе Российского государства?</w:t>
      </w:r>
      <w:r w:rsidR="003170D8">
        <w:rPr>
          <w:rFonts w:cs="Arial"/>
        </w:rPr>
        <w:t xml:space="preserve"> </w:t>
      </w:r>
      <w:r w:rsidRPr="00E175B0">
        <w:rPr>
          <w:rFonts w:cs="Arial"/>
        </w:rPr>
        <w:t xml:space="preserve">Как вы на него ответите?                                                                                              </w:t>
      </w:r>
      <w:r w:rsidR="00A435E0">
        <w:rPr>
          <w:rFonts w:cs="Arial"/>
        </w:rPr>
        <w:t xml:space="preserve">                      А человек? К</w:t>
      </w:r>
      <w:r w:rsidRPr="00E175B0">
        <w:rPr>
          <w:rFonts w:cs="Arial"/>
        </w:rPr>
        <w:t xml:space="preserve">акую роль сыграл </w:t>
      </w:r>
      <w:r w:rsidR="003170D8">
        <w:rPr>
          <w:rFonts w:cs="Arial"/>
        </w:rPr>
        <w:t xml:space="preserve">он </w:t>
      </w:r>
      <w:r w:rsidRPr="00E175B0">
        <w:rPr>
          <w:rFonts w:cs="Arial"/>
        </w:rPr>
        <w:t>в  жизни реки?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  <w:u w:val="single"/>
        </w:rPr>
        <w:t>Ответ:</w:t>
      </w:r>
      <w:r w:rsidRPr="00E175B0">
        <w:rPr>
          <w:rFonts w:cs="Arial"/>
        </w:rPr>
        <w:t xml:space="preserve">  Великая российская река многие века играла исключительную роль в истории Российского государства, его хозяйстве культуре. Современная Волга – во многом рукотворная река, поставленная на службу человеку. Но вмешательство человека в жизнь реки имело не только положительные, но и отрицательные последствия, которые тесно взаимосвязаны между собой.</w:t>
      </w:r>
    </w:p>
    <w:p w:rsidR="00432539" w:rsidRPr="00E175B0" w:rsidRDefault="00432539" w:rsidP="00E175B0">
      <w:pPr>
        <w:pStyle w:val="a5"/>
        <w:jc w:val="both"/>
        <w:rPr>
          <w:rFonts w:cs="Arial"/>
        </w:rPr>
      </w:pPr>
      <w:r w:rsidRPr="00E175B0">
        <w:rPr>
          <w:rFonts w:cs="Arial"/>
        </w:rPr>
        <w:t>Вот и все.  Путешествие по Волге закончилось.  Мы так много увидели и узнали. Конечно, далеко не все. Для того, чтобы больше узнать о Волге, одного путешествия, пожалуй, маловато! Но мы не прощаемся с тобой, великая река. Мы еще не раз проплывем по твоим величавым водам. Ты остаешься снами, в нашей стране, в нашей истории, В наших сердцах.</w:t>
      </w:r>
    </w:p>
    <w:p w:rsidR="00432539" w:rsidRPr="00E175B0" w:rsidRDefault="00432539" w:rsidP="00E175B0">
      <w:pPr>
        <w:pStyle w:val="a5"/>
        <w:jc w:val="both"/>
        <w:rPr>
          <w:rFonts w:cs="Arial"/>
          <w:b/>
        </w:rPr>
      </w:pPr>
      <w:r w:rsidRPr="00E175B0">
        <w:rPr>
          <w:rFonts w:cs="Arial"/>
          <w:b/>
        </w:rPr>
        <w:t>Домашнее задание:</w:t>
      </w:r>
      <w:r w:rsidR="00E175B0">
        <w:rPr>
          <w:rFonts w:cs="Arial"/>
          <w:b/>
        </w:rPr>
        <w:t xml:space="preserve"> </w:t>
      </w:r>
      <w:r w:rsidR="003170D8">
        <w:rPr>
          <w:rFonts w:cs="Arial"/>
        </w:rPr>
        <w:t xml:space="preserve">пар. </w:t>
      </w:r>
      <w:r w:rsidRPr="00E175B0">
        <w:rPr>
          <w:rFonts w:cs="Arial"/>
        </w:rPr>
        <w:t>18 стр. 94;  1) стр.97 учебника (выписать из текста параграфа в тетрадь) Основные экологические проблемы р. Волги; 2) на контурной  карте отметить субъекты РФ</w:t>
      </w:r>
      <w:r w:rsidR="003170D8">
        <w:rPr>
          <w:rFonts w:cs="Arial"/>
        </w:rPr>
        <w:t>,</w:t>
      </w:r>
      <w:r w:rsidRPr="00E175B0">
        <w:rPr>
          <w:rFonts w:cs="Arial"/>
        </w:rPr>
        <w:t xml:space="preserve"> по которым протекает р. Волга.</w:t>
      </w:r>
    </w:p>
    <w:p w:rsidR="00432539" w:rsidRPr="00E175B0" w:rsidRDefault="00432539" w:rsidP="00E175B0">
      <w:pPr>
        <w:jc w:val="both"/>
      </w:pPr>
    </w:p>
    <w:sectPr w:rsidR="00432539" w:rsidRPr="00E175B0" w:rsidSect="00E175B0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D8" w:rsidRDefault="003170D8" w:rsidP="00E175B0">
      <w:r>
        <w:separator/>
      </w:r>
    </w:p>
  </w:endnote>
  <w:endnote w:type="continuationSeparator" w:id="0">
    <w:p w:rsidR="003170D8" w:rsidRDefault="003170D8" w:rsidP="00E1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0D8" w:rsidRDefault="0061077C">
    <w:pPr>
      <w:pStyle w:val="aa"/>
      <w:jc w:val="right"/>
    </w:pPr>
    <w:fldSimple w:instr=" PAGE   \* MERGEFORMAT ">
      <w:r w:rsidR="00D2231D">
        <w:rPr>
          <w:noProof/>
        </w:rPr>
        <w:t>4</w:t>
      </w:r>
    </w:fldSimple>
  </w:p>
  <w:p w:rsidR="003170D8" w:rsidRDefault="003170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D8" w:rsidRDefault="003170D8" w:rsidP="00E175B0">
      <w:r>
        <w:separator/>
      </w:r>
    </w:p>
  </w:footnote>
  <w:footnote w:type="continuationSeparator" w:id="0">
    <w:p w:rsidR="003170D8" w:rsidRDefault="003170D8" w:rsidP="00E17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327"/>
    <w:multiLevelType w:val="multilevel"/>
    <w:tmpl w:val="158A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34294"/>
    <w:multiLevelType w:val="hybridMultilevel"/>
    <w:tmpl w:val="0CF42C26"/>
    <w:lvl w:ilvl="0" w:tplc="40DEEA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2A09638B"/>
    <w:multiLevelType w:val="hybridMultilevel"/>
    <w:tmpl w:val="AB543DFA"/>
    <w:lvl w:ilvl="0" w:tplc="937A29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E594EE4"/>
    <w:multiLevelType w:val="multilevel"/>
    <w:tmpl w:val="AD2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6069B"/>
    <w:multiLevelType w:val="hybridMultilevel"/>
    <w:tmpl w:val="F956FF0E"/>
    <w:lvl w:ilvl="0" w:tplc="F0C8EA6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D62AAC"/>
    <w:multiLevelType w:val="multilevel"/>
    <w:tmpl w:val="A946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116B15"/>
    <w:multiLevelType w:val="multilevel"/>
    <w:tmpl w:val="05D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C20D09"/>
    <w:multiLevelType w:val="multilevel"/>
    <w:tmpl w:val="6B66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CC0"/>
    <w:rsid w:val="000118BD"/>
    <w:rsid w:val="000274B9"/>
    <w:rsid w:val="00033D70"/>
    <w:rsid w:val="00071904"/>
    <w:rsid w:val="00085000"/>
    <w:rsid w:val="0008670E"/>
    <w:rsid w:val="000947D1"/>
    <w:rsid w:val="0009546D"/>
    <w:rsid w:val="000B1E21"/>
    <w:rsid w:val="000C7094"/>
    <w:rsid w:val="000E3978"/>
    <w:rsid w:val="000E52EA"/>
    <w:rsid w:val="00121845"/>
    <w:rsid w:val="00141E54"/>
    <w:rsid w:val="00157FDC"/>
    <w:rsid w:val="001631E8"/>
    <w:rsid w:val="0017202E"/>
    <w:rsid w:val="00172B1F"/>
    <w:rsid w:val="0017339A"/>
    <w:rsid w:val="0017657E"/>
    <w:rsid w:val="00180483"/>
    <w:rsid w:val="001828BB"/>
    <w:rsid w:val="001A0BA1"/>
    <w:rsid w:val="001A2B2C"/>
    <w:rsid w:val="001B2A52"/>
    <w:rsid w:val="001D0079"/>
    <w:rsid w:val="001E021C"/>
    <w:rsid w:val="002034D8"/>
    <w:rsid w:val="00207D61"/>
    <w:rsid w:val="00230C10"/>
    <w:rsid w:val="002339DF"/>
    <w:rsid w:val="002A0230"/>
    <w:rsid w:val="002A1202"/>
    <w:rsid w:val="002B0A72"/>
    <w:rsid w:val="002B48D0"/>
    <w:rsid w:val="002B7F35"/>
    <w:rsid w:val="002E060B"/>
    <w:rsid w:val="002F3545"/>
    <w:rsid w:val="003170D8"/>
    <w:rsid w:val="00326566"/>
    <w:rsid w:val="0034138B"/>
    <w:rsid w:val="0035293C"/>
    <w:rsid w:val="00365342"/>
    <w:rsid w:val="00371546"/>
    <w:rsid w:val="00371CE0"/>
    <w:rsid w:val="00372CCA"/>
    <w:rsid w:val="00380886"/>
    <w:rsid w:val="00385E0D"/>
    <w:rsid w:val="003B15F4"/>
    <w:rsid w:val="003C05E3"/>
    <w:rsid w:val="003C1D81"/>
    <w:rsid w:val="003C5352"/>
    <w:rsid w:val="003E0AED"/>
    <w:rsid w:val="003F436F"/>
    <w:rsid w:val="00430A41"/>
    <w:rsid w:val="00432539"/>
    <w:rsid w:val="00444D41"/>
    <w:rsid w:val="0045004A"/>
    <w:rsid w:val="004517E2"/>
    <w:rsid w:val="004648E5"/>
    <w:rsid w:val="00474DEB"/>
    <w:rsid w:val="004C3A24"/>
    <w:rsid w:val="004C5DB0"/>
    <w:rsid w:val="004C60B7"/>
    <w:rsid w:val="004F7B3B"/>
    <w:rsid w:val="005045B0"/>
    <w:rsid w:val="00512A03"/>
    <w:rsid w:val="00520AC5"/>
    <w:rsid w:val="0053194C"/>
    <w:rsid w:val="00540101"/>
    <w:rsid w:val="00557AB0"/>
    <w:rsid w:val="00565439"/>
    <w:rsid w:val="005676FB"/>
    <w:rsid w:val="00573725"/>
    <w:rsid w:val="005820F6"/>
    <w:rsid w:val="005A71E3"/>
    <w:rsid w:val="005C3ACA"/>
    <w:rsid w:val="005D3A3F"/>
    <w:rsid w:val="005D3CEC"/>
    <w:rsid w:val="005E3570"/>
    <w:rsid w:val="005F7B7B"/>
    <w:rsid w:val="0061077C"/>
    <w:rsid w:val="0062319F"/>
    <w:rsid w:val="00631A54"/>
    <w:rsid w:val="00670E82"/>
    <w:rsid w:val="00672663"/>
    <w:rsid w:val="00685385"/>
    <w:rsid w:val="00694ABF"/>
    <w:rsid w:val="006A756B"/>
    <w:rsid w:val="006B5E6E"/>
    <w:rsid w:val="006B6EFB"/>
    <w:rsid w:val="006B7922"/>
    <w:rsid w:val="006C3B5A"/>
    <w:rsid w:val="006D33CC"/>
    <w:rsid w:val="006E10FB"/>
    <w:rsid w:val="00710308"/>
    <w:rsid w:val="007223FF"/>
    <w:rsid w:val="0072406A"/>
    <w:rsid w:val="007254A5"/>
    <w:rsid w:val="0077727F"/>
    <w:rsid w:val="00782006"/>
    <w:rsid w:val="007A5C6E"/>
    <w:rsid w:val="007B7F84"/>
    <w:rsid w:val="007F6502"/>
    <w:rsid w:val="00803800"/>
    <w:rsid w:val="00820661"/>
    <w:rsid w:val="00832B4E"/>
    <w:rsid w:val="00847B12"/>
    <w:rsid w:val="008B0C09"/>
    <w:rsid w:val="008C2E39"/>
    <w:rsid w:val="008E52D4"/>
    <w:rsid w:val="008E73F7"/>
    <w:rsid w:val="008F07E4"/>
    <w:rsid w:val="008F1567"/>
    <w:rsid w:val="00944A3B"/>
    <w:rsid w:val="009462CA"/>
    <w:rsid w:val="00951D17"/>
    <w:rsid w:val="00964B63"/>
    <w:rsid w:val="00972A2C"/>
    <w:rsid w:val="009B7F81"/>
    <w:rsid w:val="009C052E"/>
    <w:rsid w:val="009D2D5B"/>
    <w:rsid w:val="009F0AF5"/>
    <w:rsid w:val="00A2143B"/>
    <w:rsid w:val="00A4067D"/>
    <w:rsid w:val="00A435E0"/>
    <w:rsid w:val="00A504C3"/>
    <w:rsid w:val="00A62D57"/>
    <w:rsid w:val="00AC62CC"/>
    <w:rsid w:val="00AD3BD0"/>
    <w:rsid w:val="00AE0077"/>
    <w:rsid w:val="00AF33E8"/>
    <w:rsid w:val="00AF3475"/>
    <w:rsid w:val="00B01A92"/>
    <w:rsid w:val="00B23891"/>
    <w:rsid w:val="00B261CE"/>
    <w:rsid w:val="00B3089D"/>
    <w:rsid w:val="00B31F24"/>
    <w:rsid w:val="00B40A4D"/>
    <w:rsid w:val="00B44315"/>
    <w:rsid w:val="00B57FE3"/>
    <w:rsid w:val="00B669C2"/>
    <w:rsid w:val="00B95135"/>
    <w:rsid w:val="00BC0300"/>
    <w:rsid w:val="00BC4EAD"/>
    <w:rsid w:val="00BC6F2C"/>
    <w:rsid w:val="00BD26D8"/>
    <w:rsid w:val="00BE54E7"/>
    <w:rsid w:val="00BF3CBD"/>
    <w:rsid w:val="00C01529"/>
    <w:rsid w:val="00C01CC0"/>
    <w:rsid w:val="00C17DA9"/>
    <w:rsid w:val="00C21A6C"/>
    <w:rsid w:val="00C45897"/>
    <w:rsid w:val="00C50876"/>
    <w:rsid w:val="00C54761"/>
    <w:rsid w:val="00C64310"/>
    <w:rsid w:val="00C74737"/>
    <w:rsid w:val="00CA2001"/>
    <w:rsid w:val="00CD5D8A"/>
    <w:rsid w:val="00D1034A"/>
    <w:rsid w:val="00D13D4E"/>
    <w:rsid w:val="00D2231D"/>
    <w:rsid w:val="00D27AE0"/>
    <w:rsid w:val="00D338E0"/>
    <w:rsid w:val="00D43AC8"/>
    <w:rsid w:val="00D679DF"/>
    <w:rsid w:val="00D946CD"/>
    <w:rsid w:val="00DC3640"/>
    <w:rsid w:val="00DC47CB"/>
    <w:rsid w:val="00DE6FB6"/>
    <w:rsid w:val="00DF0EB3"/>
    <w:rsid w:val="00DF6915"/>
    <w:rsid w:val="00E1572A"/>
    <w:rsid w:val="00E1712A"/>
    <w:rsid w:val="00E175B0"/>
    <w:rsid w:val="00E271BE"/>
    <w:rsid w:val="00E332A6"/>
    <w:rsid w:val="00E54254"/>
    <w:rsid w:val="00E67201"/>
    <w:rsid w:val="00E85F34"/>
    <w:rsid w:val="00EA016A"/>
    <w:rsid w:val="00EB0A15"/>
    <w:rsid w:val="00EB0A63"/>
    <w:rsid w:val="00EE6C1D"/>
    <w:rsid w:val="00EF3FBB"/>
    <w:rsid w:val="00EF460E"/>
    <w:rsid w:val="00F03408"/>
    <w:rsid w:val="00F319DC"/>
    <w:rsid w:val="00F52B8B"/>
    <w:rsid w:val="00F759C0"/>
    <w:rsid w:val="00F76884"/>
    <w:rsid w:val="00FA0456"/>
    <w:rsid w:val="00FA7421"/>
    <w:rsid w:val="00FC0D4A"/>
    <w:rsid w:val="00FC0E5D"/>
    <w:rsid w:val="00FD7685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C0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01CC0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016A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C01CC0"/>
    <w:rPr>
      <w:rFonts w:cs="Times New Roman"/>
      <w:color w:val="000000"/>
      <w:u w:val="single"/>
    </w:rPr>
  </w:style>
  <w:style w:type="character" w:styleId="a4">
    <w:name w:val="Strong"/>
    <w:basedOn w:val="a0"/>
    <w:uiPriority w:val="99"/>
    <w:qFormat/>
    <w:rsid w:val="00C01CC0"/>
    <w:rPr>
      <w:rFonts w:cs="Times New Roman"/>
      <w:b/>
      <w:bCs/>
    </w:rPr>
  </w:style>
  <w:style w:type="paragraph" w:styleId="a5">
    <w:name w:val="Normal (Web)"/>
    <w:basedOn w:val="a"/>
    <w:uiPriority w:val="99"/>
    <w:rsid w:val="00C01CC0"/>
    <w:pPr>
      <w:spacing w:before="100" w:beforeAutospacing="1" w:after="100" w:afterAutospacing="1"/>
    </w:pPr>
  </w:style>
  <w:style w:type="character" w:styleId="a6">
    <w:name w:val="Emphasis"/>
    <w:basedOn w:val="a0"/>
    <w:uiPriority w:val="99"/>
    <w:qFormat/>
    <w:rsid w:val="00C01CC0"/>
    <w:rPr>
      <w:rFonts w:cs="Times New Roman"/>
      <w:i/>
      <w:iCs/>
    </w:rPr>
  </w:style>
  <w:style w:type="table" w:styleId="a7">
    <w:name w:val="Table Grid"/>
    <w:basedOn w:val="a1"/>
    <w:uiPriority w:val="99"/>
    <w:rsid w:val="00180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2A12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2A1202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175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5B0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17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5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2336</Words>
  <Characters>15977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Географическое положение и исследование материка Южной Америки</vt:lpstr>
    </vt:vector>
  </TitlesOfParts>
  <Company>Организация</Company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Географическое положение и исследование материка Южной Америки</dc:title>
  <dc:subject/>
  <dc:creator>User</dc:creator>
  <cp:keywords/>
  <dc:description/>
  <cp:lastModifiedBy>Adm</cp:lastModifiedBy>
  <cp:revision>85</cp:revision>
  <cp:lastPrinted>2011-12-29T07:35:00Z</cp:lastPrinted>
  <dcterms:created xsi:type="dcterms:W3CDTF">2011-04-15T09:53:00Z</dcterms:created>
  <dcterms:modified xsi:type="dcterms:W3CDTF">2013-01-17T09:37:00Z</dcterms:modified>
</cp:coreProperties>
</file>