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53" w:rsidRPr="00894870" w:rsidRDefault="00ED40CA" w:rsidP="00ED40CA">
      <w:pPr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 w:rsidRPr="00ED40CA">
        <w:rPr>
          <w:rFonts w:ascii="Times New Roman" w:hAnsi="Times New Roman"/>
          <w:sz w:val="24"/>
          <w:szCs w:val="24"/>
        </w:rPr>
        <w:object w:dxaOrig="9082" w:dyaOrig="13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15pt;height:693.9pt" o:ole="">
            <v:imagedata r:id="rId8" o:title=""/>
          </v:shape>
          <o:OLEObject Type="Embed" ProgID="Word.Document.12" ShapeID="_x0000_i1025" DrawAspect="Content" ObjectID="_1401692422" r:id="rId9"/>
        </w:object>
      </w:r>
    </w:p>
    <w:p w:rsidR="00ED40CA" w:rsidRDefault="00ED40CA" w:rsidP="00B61E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21BB6" w:rsidRDefault="00E21BB6" w:rsidP="00B61E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21BB6" w:rsidRPr="00A523EE" w:rsidRDefault="00E21BB6" w:rsidP="00A523EE">
      <w:pPr>
        <w:spacing w:line="360" w:lineRule="auto"/>
        <w:ind w:left="-567"/>
        <w:jc w:val="both"/>
        <w:rPr>
          <w:rFonts w:ascii="Times New Roman" w:hAnsi="Times New Roman"/>
          <w:b/>
          <w:color w:val="7030A0"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E21BB6" w:rsidRPr="00A523EE" w:rsidRDefault="00E21BB6" w:rsidP="00A523EE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t xml:space="preserve">     </w:t>
      </w:r>
    </w:p>
    <w:p w:rsidR="00E21BB6" w:rsidRPr="000C1A7E" w:rsidRDefault="00E21BB6" w:rsidP="00A523EE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t xml:space="preserve">   </w:t>
      </w:r>
      <w:r w:rsidRPr="000C1A7E">
        <w:rPr>
          <w:rFonts w:ascii="Times New Roman" w:hAnsi="Times New Roman"/>
          <w:sz w:val="24"/>
          <w:szCs w:val="24"/>
        </w:rPr>
        <w:t xml:space="preserve">- Глава </w:t>
      </w:r>
      <w:r w:rsidRPr="000C1A7E">
        <w:rPr>
          <w:rFonts w:ascii="Times New Roman" w:hAnsi="Times New Roman"/>
          <w:sz w:val="24"/>
          <w:szCs w:val="24"/>
          <w:lang w:val="en-US"/>
        </w:rPr>
        <w:t>I</w:t>
      </w:r>
      <w:r w:rsidRPr="000C1A7E">
        <w:rPr>
          <w:rFonts w:ascii="Times New Roman" w:hAnsi="Times New Roman"/>
          <w:sz w:val="24"/>
          <w:szCs w:val="24"/>
        </w:rPr>
        <w:t xml:space="preserve">. Исследовательская  - с. 3-4 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 xml:space="preserve">    -  Глава 2. Поисковая 5-6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 xml:space="preserve">    -  Глава 3. </w:t>
      </w:r>
      <w:r w:rsidR="00072667" w:rsidRPr="000C1A7E">
        <w:rPr>
          <w:rFonts w:ascii="Times New Roman" w:hAnsi="Times New Roman"/>
          <w:sz w:val="24"/>
          <w:szCs w:val="24"/>
        </w:rPr>
        <w:t>Аналитическая</w:t>
      </w:r>
      <w:r w:rsidRPr="000C1A7E">
        <w:rPr>
          <w:rFonts w:ascii="Times New Roman" w:hAnsi="Times New Roman"/>
          <w:sz w:val="24"/>
          <w:szCs w:val="24"/>
        </w:rPr>
        <w:t xml:space="preserve"> с. 6-7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 xml:space="preserve">     - Глава 4.  Заключение и оценка с</w:t>
      </w:r>
      <w:r w:rsidR="00072667" w:rsidRPr="000C1A7E">
        <w:rPr>
          <w:rFonts w:ascii="Times New Roman" w:hAnsi="Times New Roman"/>
          <w:sz w:val="24"/>
          <w:szCs w:val="24"/>
        </w:rPr>
        <w:t xml:space="preserve"> 7-9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 xml:space="preserve">    -  Литература с.</w:t>
      </w:r>
      <w:r w:rsidR="00072667" w:rsidRPr="000C1A7E">
        <w:rPr>
          <w:rFonts w:ascii="Times New Roman" w:hAnsi="Times New Roman"/>
          <w:sz w:val="24"/>
          <w:szCs w:val="24"/>
        </w:rPr>
        <w:t xml:space="preserve"> 9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 xml:space="preserve">    - Рецензия - отзыв </w:t>
      </w:r>
      <w:r w:rsidR="00072667" w:rsidRPr="000C1A7E">
        <w:rPr>
          <w:rFonts w:ascii="Times New Roman" w:hAnsi="Times New Roman"/>
          <w:sz w:val="24"/>
          <w:szCs w:val="24"/>
        </w:rPr>
        <w:t xml:space="preserve"> с.10</w:t>
      </w:r>
    </w:p>
    <w:p w:rsidR="00E21BB6" w:rsidRPr="000C1A7E" w:rsidRDefault="00E21BB6" w:rsidP="00A523EE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21BB6" w:rsidRPr="000C1A7E" w:rsidRDefault="00E21BB6" w:rsidP="00A523EE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>Приложения:</w:t>
      </w:r>
    </w:p>
    <w:p w:rsidR="00E21BB6" w:rsidRPr="000C1A7E" w:rsidRDefault="00E21BB6" w:rsidP="00A523EE">
      <w:pPr>
        <w:shd w:val="clear" w:color="auto" w:fill="FFFFFF"/>
        <w:spacing w:before="302" w:line="326" w:lineRule="exact"/>
        <w:ind w:left="-567" w:right="1498"/>
        <w:jc w:val="both"/>
        <w:rPr>
          <w:rFonts w:ascii="Times New Roman" w:hAnsi="Times New Roman"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>-  Презентация «</w:t>
      </w:r>
      <w:r w:rsidR="00072667" w:rsidRPr="000C1A7E">
        <w:rPr>
          <w:rFonts w:ascii="Times New Roman" w:hAnsi="Times New Roman"/>
          <w:sz w:val="24"/>
          <w:szCs w:val="24"/>
        </w:rPr>
        <w:t>Русские полотенца</w:t>
      </w:r>
      <w:r w:rsidRPr="000C1A7E">
        <w:rPr>
          <w:rFonts w:ascii="Times New Roman" w:hAnsi="Times New Roman"/>
          <w:sz w:val="24"/>
          <w:szCs w:val="24"/>
        </w:rPr>
        <w:t>»</w:t>
      </w:r>
    </w:p>
    <w:p w:rsidR="00072667" w:rsidRPr="000C1A7E" w:rsidRDefault="00072667" w:rsidP="00A523EE">
      <w:pPr>
        <w:shd w:val="clear" w:color="auto" w:fill="FFFFFF"/>
        <w:spacing w:before="302" w:line="326" w:lineRule="exact"/>
        <w:ind w:left="-567" w:right="1498"/>
        <w:jc w:val="both"/>
        <w:rPr>
          <w:rFonts w:ascii="Times New Roman" w:hAnsi="Times New Roman"/>
          <w:i/>
          <w:sz w:val="24"/>
          <w:szCs w:val="24"/>
        </w:rPr>
      </w:pPr>
      <w:r w:rsidRPr="000C1A7E">
        <w:rPr>
          <w:rFonts w:ascii="Times New Roman" w:hAnsi="Times New Roman"/>
          <w:sz w:val="24"/>
          <w:szCs w:val="24"/>
        </w:rPr>
        <w:t>-  Вышитые изделия</w:t>
      </w:r>
    </w:p>
    <w:p w:rsidR="00996053" w:rsidRPr="00A523EE" w:rsidRDefault="00E21BB6" w:rsidP="00E21BB6">
      <w:pPr>
        <w:shd w:val="clear" w:color="auto" w:fill="FFFFFF"/>
        <w:spacing w:after="100" w:afterAutospacing="1" w:line="240" w:lineRule="auto"/>
        <w:ind w:right="5"/>
        <w:contextualSpacing/>
        <w:rPr>
          <w:rFonts w:ascii="Times New Roman" w:hAnsi="Times New Roman"/>
          <w:b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t xml:space="preserve">Глава 1 </w:t>
      </w:r>
      <w:proofErr w:type="spellStart"/>
      <w:r w:rsidRPr="00A523EE">
        <w:rPr>
          <w:rFonts w:ascii="Times New Roman" w:hAnsi="Times New Roman"/>
          <w:b/>
          <w:sz w:val="24"/>
          <w:szCs w:val="24"/>
        </w:rPr>
        <w:t>Исследавательская</w:t>
      </w:r>
      <w:proofErr w:type="spellEnd"/>
    </w:p>
    <w:p w:rsidR="00996053" w:rsidRPr="00A523EE" w:rsidRDefault="00996053" w:rsidP="00B61EA7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t xml:space="preserve">Актуальность задачи и цели исследования: </w:t>
      </w:r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Выбор темы «Русские полотенца» обоснован следующими обстоятельствами:</w:t>
      </w:r>
    </w:p>
    <w:p w:rsidR="00996053" w:rsidRPr="00A523EE" w:rsidRDefault="00996053" w:rsidP="00B61EA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Обучение в гимназии с </w:t>
      </w:r>
      <w:proofErr w:type="spellStart"/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этнокомпонентом</w:t>
      </w:r>
      <w:proofErr w:type="spellEnd"/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;</w:t>
      </w:r>
    </w:p>
    <w:p w:rsidR="00996053" w:rsidRPr="00A523EE" w:rsidRDefault="00996053" w:rsidP="00B61EA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В программе по технологии есть раздел «Православные традиции и православная культура»</w:t>
      </w:r>
    </w:p>
    <w:p w:rsidR="00996053" w:rsidRPr="00A523EE" w:rsidRDefault="00996053" w:rsidP="00B61EA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Возникла необходимость в наличии такого наглядного пособия как «Русские полотенца».</w:t>
      </w:r>
    </w:p>
    <w:p w:rsidR="00996053" w:rsidRDefault="00996053" w:rsidP="00B61EA7">
      <w:pPr>
        <w:spacing w:after="100" w:afterAutospacing="1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A523EE">
        <w:rPr>
          <w:rFonts w:ascii="Times New Roman" w:hAnsi="Times New Roman"/>
          <w:color w:val="0D0D0D" w:themeColor="text1" w:themeTint="F2"/>
          <w:sz w:val="24"/>
          <w:szCs w:val="24"/>
        </w:rPr>
        <w:t>Полотенце, как  предмет крестьянского труда и большого творчества, сопровождал славянина от рождения и до кончины в разных жизненных коллизиях – трудовых и праздничных. Из истории дошли к нам сведения, что в ранних бронзовых изделиях восточных славян находят имитацию вышитого полотенца с фигурой женской богини.  Полотенце являлось непременным в обрядовой и повседневной жизни наших далеких предков, с ним связано множество примет, берущих начало со времен язычества. Об этом свидетельствуют археологические находки, ранние миниатюры, письменные источники и полевые этнографические материалы. Полотенце – самый распространенный вид орнаментированных изделий в быту</w:t>
      </w:r>
    </w:p>
    <w:p w:rsidR="00996053" w:rsidRPr="003728B7" w:rsidRDefault="000C1A7E" w:rsidP="003728B7">
      <w:pPr>
        <w:spacing w:after="100" w:afterAutospacing="1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0C1A7E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4763965" cy="2268000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65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rPr>
          <w:color w:val="000000"/>
        </w:rPr>
        <w:lastRenderedPageBreak/>
        <w:t>Творчество народных масс органически связано с жизнью и бытом. Связь народного творчества с жизнью, экономическим укладом той среды, в которой оно возникает и бытует,  продолжает оставаться весьма существенной и сегодня.  Полотенце - самый распространенный вид народного искусства в интерьере, в быту, в обрядах.</w:t>
      </w:r>
    </w:p>
    <w:p w:rsidR="00996053" w:rsidRPr="00A523EE" w:rsidRDefault="00996053" w:rsidP="00A523EE">
      <w:pPr>
        <w:pStyle w:val="a3"/>
        <w:spacing w:before="0" w:beforeAutospacing="0" w:after="150" w:afterAutospacing="0"/>
        <w:jc w:val="center"/>
        <w:textAlignment w:val="baseline"/>
        <w:rPr>
          <w:color w:val="000000"/>
        </w:rPr>
      </w:pPr>
      <w:r w:rsidRPr="00A523EE">
        <w:rPr>
          <w:noProof/>
          <w:color w:val="000000"/>
        </w:rPr>
        <w:drawing>
          <wp:inline distT="0" distB="0" distL="0" distR="0">
            <wp:extent cx="4555247" cy="2643182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47" cy="26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</w:p>
    <w:p w:rsidR="008265E7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rStyle w:val="apple-style-span"/>
        </w:rPr>
      </w:pPr>
      <w:r w:rsidRPr="00A523EE">
        <w:rPr>
          <w:color w:val="000000"/>
        </w:rPr>
        <w:t xml:space="preserve"> Полотенца – предметы крестьянского труда и большого творчества – сопровождали славянина от рождения и до кончины в разных жизненных коллизиях – трудовых и праздничных. </w:t>
      </w:r>
      <w:r w:rsidRPr="00A523EE">
        <w:rPr>
          <w:rStyle w:val="apple-style-span"/>
        </w:rPr>
        <w:t>Традиционная вышивка - это источник познания этнической истории и культуры народа и их эволюции во времени.</w:t>
      </w:r>
    </w:p>
    <w:p w:rsidR="008265E7" w:rsidRPr="00A523EE" w:rsidRDefault="008265E7" w:rsidP="00B61EA7">
      <w:pPr>
        <w:pStyle w:val="a3"/>
        <w:spacing w:before="0" w:beforeAutospacing="0" w:after="150" w:afterAutospacing="0"/>
        <w:jc w:val="both"/>
        <w:textAlignment w:val="baseline"/>
        <w:rPr>
          <w:rStyle w:val="apple-style-span"/>
        </w:rPr>
      </w:pPr>
    </w:p>
    <w:p w:rsidR="008265E7" w:rsidRPr="00A523EE" w:rsidRDefault="008265E7" w:rsidP="00B61EA7">
      <w:pPr>
        <w:pStyle w:val="a3"/>
        <w:spacing w:before="0" w:beforeAutospacing="0" w:after="150" w:afterAutospacing="0"/>
        <w:jc w:val="center"/>
        <w:textAlignment w:val="baseline"/>
        <w:rPr>
          <w:rStyle w:val="apple-style-span"/>
        </w:rPr>
      </w:pPr>
      <w:r w:rsidRPr="00A523EE">
        <w:rPr>
          <w:noProof/>
        </w:rPr>
        <w:drawing>
          <wp:inline distT="0" distB="0" distL="0" distR="0">
            <wp:extent cx="2995456" cy="23760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56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65E7" w:rsidRPr="00A523EE" w:rsidRDefault="008265E7" w:rsidP="00B61EA7">
      <w:pPr>
        <w:pStyle w:val="a3"/>
        <w:spacing w:before="0" w:beforeAutospacing="0" w:after="150" w:afterAutospacing="0"/>
        <w:jc w:val="both"/>
        <w:textAlignment w:val="baseline"/>
        <w:rPr>
          <w:rStyle w:val="apple-style-span"/>
        </w:rPr>
      </w:pP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</w:pPr>
      <w:r w:rsidRPr="00A523EE">
        <w:t xml:space="preserve"> Сегодня вышивка на полотенцах уже не воспринимается как элемент культа. В процессе работы необходимо было познакомиться и с тайнами орнамента, и с использованием полотенец в различных обрядах.</w:t>
      </w:r>
    </w:p>
    <w:p w:rsidR="00996053" w:rsidRPr="00A523EE" w:rsidRDefault="00E21BB6" w:rsidP="003728B7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23EE">
        <w:rPr>
          <w:rFonts w:ascii="Times New Roman" w:hAnsi="Times New Roman"/>
          <w:b/>
          <w:sz w:val="24"/>
          <w:szCs w:val="24"/>
        </w:rPr>
        <w:t>2</w:t>
      </w:r>
      <w:r w:rsidR="00072667" w:rsidRPr="00A523EE">
        <w:rPr>
          <w:rFonts w:ascii="Times New Roman" w:hAnsi="Times New Roman"/>
          <w:b/>
          <w:sz w:val="24"/>
          <w:szCs w:val="24"/>
        </w:rPr>
        <w:t>.</w:t>
      </w:r>
      <w:r w:rsidRPr="00A523EE">
        <w:rPr>
          <w:rFonts w:ascii="Times New Roman" w:hAnsi="Times New Roman"/>
          <w:b/>
          <w:sz w:val="24"/>
          <w:szCs w:val="24"/>
        </w:rPr>
        <w:t xml:space="preserve"> Поисковая</w:t>
      </w:r>
      <w:r w:rsidR="000C1A7E">
        <w:rPr>
          <w:rFonts w:ascii="Times New Roman" w:hAnsi="Times New Roman"/>
          <w:b/>
          <w:sz w:val="24"/>
          <w:szCs w:val="24"/>
        </w:rPr>
        <w:t xml:space="preserve">.     </w:t>
      </w:r>
      <w:r w:rsidR="00996053" w:rsidRPr="00A523EE">
        <w:rPr>
          <w:rFonts w:ascii="Times New Roman" w:hAnsi="Times New Roman"/>
          <w:b/>
          <w:sz w:val="24"/>
          <w:szCs w:val="24"/>
        </w:rPr>
        <w:t>Описание методов решения задачи:</w:t>
      </w: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t>Полотенца вышивали одним из самых древних русских счетных швов - росписью или письмом. Это двусторонний шов - с лица и изнанки узор абсолютно одинаков. Название шва объясняет, что эти вышивки не картинки, а книга, где особым древнейшим славянским языком символов записаны знания нашего народа.</w:t>
      </w:r>
      <w:r w:rsidRPr="00A523EE">
        <w:rPr>
          <w:rStyle w:val="apple-converted-space"/>
        </w:rPr>
        <w:t> </w:t>
      </w:r>
      <w:r w:rsidRPr="00A523EE">
        <w:rPr>
          <w:color w:val="000000"/>
        </w:rPr>
        <w:t xml:space="preserve">Интересно было узнать, что у народов древнего мира орнамент </w:t>
      </w:r>
      <w:r w:rsidRPr="00A523EE">
        <w:rPr>
          <w:color w:val="000000"/>
        </w:rPr>
        <w:lastRenderedPageBreak/>
        <w:t xml:space="preserve">никогда не заключал ни единой праздной линии: каждая черта тут имеет свое значение, является словом, фразой, выражением известных понятий, представлений. В давнее время орнамент каждого полотенца по сюжету соответствовал месту, где его располагали. </w:t>
      </w:r>
    </w:p>
    <w:p w:rsidR="00996053" w:rsidRPr="00A523EE" w:rsidRDefault="00A523EE" w:rsidP="00A523EE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                            </w:t>
      </w:r>
      <w:r w:rsidRPr="00A523EE">
        <w:rPr>
          <w:noProof/>
          <w:color w:val="000000"/>
        </w:rPr>
        <w:drawing>
          <wp:inline distT="0" distB="0" distL="0" distR="0">
            <wp:extent cx="3929952" cy="2484000"/>
            <wp:effectExtent l="19050" t="0" r="0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52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rPr>
          <w:color w:val="000000"/>
        </w:rPr>
        <w:t xml:space="preserve">Полотенца, предназначавшиеся для убранства интерьера, вышивались весьма богато. Полотенца бытового назначения украшались вышивкой или тканым узором.  Названия полотенец  соответствовало области применения. Существовала определенная терминология: блинник, </w:t>
      </w:r>
      <w:proofErr w:type="spellStart"/>
      <w:r w:rsidRPr="00A523EE">
        <w:rPr>
          <w:color w:val="000000"/>
        </w:rPr>
        <w:t>божник</w:t>
      </w:r>
      <w:proofErr w:type="spellEnd"/>
      <w:r w:rsidRPr="00A523EE">
        <w:rPr>
          <w:color w:val="000000"/>
        </w:rPr>
        <w:t xml:space="preserve">, </w:t>
      </w:r>
      <w:proofErr w:type="spellStart"/>
      <w:r w:rsidRPr="00A523EE">
        <w:rPr>
          <w:color w:val="000000"/>
        </w:rPr>
        <w:t>дарное</w:t>
      </w:r>
      <w:proofErr w:type="spellEnd"/>
      <w:r w:rsidRPr="00A523EE">
        <w:rPr>
          <w:color w:val="000000"/>
        </w:rPr>
        <w:t xml:space="preserve">, </w:t>
      </w:r>
      <w:proofErr w:type="spellStart"/>
      <w:r w:rsidRPr="00A523EE">
        <w:rPr>
          <w:color w:val="000000"/>
        </w:rPr>
        <w:t>дарье</w:t>
      </w:r>
      <w:proofErr w:type="spellEnd"/>
      <w:r w:rsidRPr="00A523EE">
        <w:rPr>
          <w:color w:val="000000"/>
        </w:rPr>
        <w:t xml:space="preserve">, занавес, </w:t>
      </w:r>
      <w:proofErr w:type="gramStart"/>
      <w:r w:rsidRPr="00A523EE">
        <w:rPr>
          <w:color w:val="000000"/>
        </w:rPr>
        <w:t>зеркальное</w:t>
      </w:r>
      <w:proofErr w:type="gramEnd"/>
      <w:r w:rsidRPr="00A523EE">
        <w:rPr>
          <w:color w:val="000000"/>
        </w:rPr>
        <w:t xml:space="preserve">, маховик, </w:t>
      </w:r>
      <w:proofErr w:type="spellStart"/>
      <w:r w:rsidRPr="00A523EE">
        <w:rPr>
          <w:color w:val="000000"/>
        </w:rPr>
        <w:t>наблинник</w:t>
      </w:r>
      <w:proofErr w:type="spellEnd"/>
      <w:r w:rsidRPr="00A523EE">
        <w:rPr>
          <w:color w:val="000000"/>
        </w:rPr>
        <w:t xml:space="preserve">, </w:t>
      </w:r>
      <w:proofErr w:type="spellStart"/>
      <w:r w:rsidRPr="00A523EE">
        <w:rPr>
          <w:color w:val="000000"/>
        </w:rPr>
        <w:t>набожник</w:t>
      </w:r>
      <w:proofErr w:type="spellEnd"/>
      <w:r w:rsidRPr="00A523EE">
        <w:rPr>
          <w:color w:val="000000"/>
        </w:rPr>
        <w:t xml:space="preserve">, </w:t>
      </w:r>
      <w:proofErr w:type="spellStart"/>
      <w:r w:rsidRPr="00A523EE">
        <w:rPr>
          <w:color w:val="000000"/>
        </w:rPr>
        <w:t>наквашенник</w:t>
      </w:r>
      <w:proofErr w:type="spellEnd"/>
      <w:r w:rsidRPr="00A523EE">
        <w:rPr>
          <w:color w:val="000000"/>
        </w:rPr>
        <w:t xml:space="preserve">,,  </w:t>
      </w:r>
      <w:proofErr w:type="spellStart"/>
      <w:r w:rsidRPr="00A523EE">
        <w:rPr>
          <w:color w:val="000000"/>
        </w:rPr>
        <w:t>накрючник</w:t>
      </w:r>
      <w:proofErr w:type="spellEnd"/>
      <w:r w:rsidRPr="00A523EE">
        <w:rPr>
          <w:color w:val="000000"/>
        </w:rPr>
        <w:t>, обыденное,  пивка, плат и мн. др.</w:t>
      </w: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b/>
          <w:color w:val="000000"/>
        </w:rPr>
      </w:pPr>
      <w:r w:rsidRPr="00A523EE">
        <w:rPr>
          <w:b/>
          <w:color w:val="000000"/>
        </w:rPr>
        <w:t>В процессе исследований:</w:t>
      </w:r>
    </w:p>
    <w:p w:rsidR="00996053" w:rsidRPr="00A523EE" w:rsidRDefault="00996053" w:rsidP="00B61EA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rPr>
          <w:color w:val="000000"/>
        </w:rPr>
        <w:t>нам необходимо было познакомиться с историей вышивки полотенец,</w:t>
      </w:r>
    </w:p>
    <w:p w:rsidR="00996053" w:rsidRPr="00A523EE" w:rsidRDefault="00996053" w:rsidP="00B61EA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rPr>
          <w:color w:val="000000"/>
        </w:rPr>
        <w:t>выбрать для выполнения своей работы несложный орнамент,</w:t>
      </w:r>
    </w:p>
    <w:p w:rsidR="00A523EE" w:rsidRDefault="00996053" w:rsidP="00B61EA7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textAlignment w:val="baseline"/>
        <w:rPr>
          <w:color w:val="000000"/>
        </w:rPr>
      </w:pPr>
      <w:r w:rsidRPr="00A523EE">
        <w:rPr>
          <w:color w:val="000000"/>
        </w:rPr>
        <w:t xml:space="preserve">вышить его на полотенце.  </w:t>
      </w:r>
    </w:p>
    <w:p w:rsidR="00A523EE" w:rsidRPr="00A523EE" w:rsidRDefault="00A523EE" w:rsidP="00A523EE">
      <w:pPr>
        <w:pStyle w:val="a3"/>
        <w:spacing w:before="0" w:beforeAutospacing="0" w:after="150" w:afterAutospacing="0"/>
        <w:textAlignment w:val="baseline"/>
        <w:rPr>
          <w:color w:val="000000"/>
        </w:rPr>
      </w:pPr>
      <w:r w:rsidRPr="00A523EE">
        <w:rPr>
          <w:b/>
          <w:color w:val="000000"/>
        </w:rPr>
        <w:t>Арина Никитина</w:t>
      </w:r>
      <w:r w:rsidRPr="00A523EE">
        <w:rPr>
          <w:color w:val="000000"/>
        </w:rPr>
        <w:t>: ее выбор растительный орнамент.</w:t>
      </w:r>
    </w:p>
    <w:p w:rsidR="00996053" w:rsidRPr="00A523EE" w:rsidRDefault="00996053" w:rsidP="00A523EE">
      <w:pPr>
        <w:pStyle w:val="a3"/>
        <w:spacing w:before="0" w:beforeAutospacing="0" w:after="150" w:afterAutospacing="0"/>
        <w:ind w:left="390"/>
        <w:jc w:val="both"/>
        <w:textAlignment w:val="baseline"/>
        <w:rPr>
          <w:color w:val="000000"/>
        </w:rPr>
      </w:pPr>
      <w:r w:rsidRPr="00A523EE">
        <w:rPr>
          <w:color w:val="000000"/>
        </w:rPr>
        <w:t xml:space="preserve">                         </w:t>
      </w:r>
    </w:p>
    <w:p w:rsidR="00996053" w:rsidRPr="00A523EE" w:rsidRDefault="00996053" w:rsidP="00A523EE">
      <w:pPr>
        <w:pStyle w:val="a3"/>
        <w:spacing w:before="0" w:beforeAutospacing="0" w:after="150" w:afterAutospacing="0"/>
        <w:textAlignment w:val="baseline"/>
        <w:rPr>
          <w:color w:val="000000"/>
        </w:rPr>
      </w:pPr>
      <w:r w:rsidRPr="00A523EE">
        <w:rPr>
          <w:noProof/>
          <w:color w:val="000000"/>
        </w:rPr>
        <w:drawing>
          <wp:inline distT="0" distB="0" distL="0" distR="0">
            <wp:extent cx="2670618" cy="2071702"/>
            <wp:effectExtent l="19050" t="0" r="0" b="0"/>
            <wp:docPr id="6" name="Рисунок 6" descr="C:\Users\Лулу\Pictures\P1020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улу\Pictures\P1020319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18" cy="20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3EE">
        <w:rPr>
          <w:color w:val="000000"/>
        </w:rPr>
        <w:t xml:space="preserve">                  </w:t>
      </w:r>
      <w:r w:rsidR="00A523EE" w:rsidRPr="00A523EE">
        <w:rPr>
          <w:noProof/>
          <w:color w:val="000000"/>
        </w:rPr>
        <w:drawing>
          <wp:inline distT="0" distB="0" distL="0" distR="0">
            <wp:extent cx="2599180" cy="1948717"/>
            <wp:effectExtent l="19050" t="0" r="0" b="0"/>
            <wp:docPr id="4" name="Рисунок 7" descr="C:\Users\Лулу\Desktop\Новая папка\P1020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улу\Desktop\Новая папка\P102042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80" cy="19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E7" w:rsidRPr="00A523EE" w:rsidRDefault="00A523EE" w:rsidP="00A523EE">
      <w:pPr>
        <w:pStyle w:val="a3"/>
        <w:spacing w:before="0" w:beforeAutospacing="0" w:after="150" w:afterAutospacing="0"/>
        <w:textAlignment w:val="baseline"/>
        <w:rPr>
          <w:color w:val="000000"/>
        </w:rPr>
      </w:pPr>
      <w:r>
        <w:rPr>
          <w:color w:val="000000"/>
        </w:rPr>
        <w:t xml:space="preserve">                                                                        </w:t>
      </w:r>
      <w:r w:rsidR="008265E7" w:rsidRPr="00A523EE">
        <w:rPr>
          <w:b/>
          <w:color w:val="000000"/>
        </w:rPr>
        <w:t>Марина Иванюк</w:t>
      </w:r>
      <w:r w:rsidR="008265E7" w:rsidRPr="00A523EE">
        <w:rPr>
          <w:color w:val="000000"/>
        </w:rPr>
        <w:t>: ее выбор геометрический орнамент.</w:t>
      </w:r>
    </w:p>
    <w:p w:rsidR="00E21BB6" w:rsidRPr="00A523EE" w:rsidRDefault="00E21BB6" w:rsidP="00B61EA7">
      <w:pPr>
        <w:pStyle w:val="a4"/>
        <w:shd w:val="clear" w:color="auto" w:fill="FFFFFF"/>
        <w:tabs>
          <w:tab w:val="left" w:pos="7982"/>
        </w:tabs>
        <w:spacing w:before="278" w:line="240" w:lineRule="auto"/>
        <w:ind w:left="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A523EE">
        <w:rPr>
          <w:rFonts w:ascii="Times New Roman" w:eastAsia="Times New Roman" w:hAnsi="Times New Roman"/>
          <w:b/>
          <w:spacing w:val="-1"/>
          <w:sz w:val="24"/>
          <w:szCs w:val="24"/>
        </w:rPr>
        <w:t>Глава 3</w:t>
      </w:r>
      <w:r w:rsidR="00072667" w:rsidRPr="00A523EE">
        <w:rPr>
          <w:rFonts w:ascii="Times New Roman" w:eastAsia="Times New Roman" w:hAnsi="Times New Roman"/>
          <w:b/>
          <w:spacing w:val="-1"/>
          <w:sz w:val="24"/>
          <w:szCs w:val="24"/>
        </w:rPr>
        <w:t>.</w:t>
      </w:r>
      <w:r w:rsidRPr="00A523EE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Аналитическая</w:t>
      </w:r>
    </w:p>
    <w:p w:rsidR="00E21BB6" w:rsidRPr="00A523EE" w:rsidRDefault="00E21BB6" w:rsidP="00B61EA7">
      <w:pPr>
        <w:pStyle w:val="a4"/>
        <w:shd w:val="clear" w:color="auto" w:fill="FFFFFF"/>
        <w:tabs>
          <w:tab w:val="left" w:pos="7982"/>
        </w:tabs>
        <w:spacing w:before="278" w:line="240" w:lineRule="auto"/>
        <w:ind w:left="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996053" w:rsidRPr="00A523EE" w:rsidRDefault="00996053" w:rsidP="00B61EA7">
      <w:pPr>
        <w:pStyle w:val="a4"/>
        <w:shd w:val="clear" w:color="auto" w:fill="FFFFFF"/>
        <w:tabs>
          <w:tab w:val="left" w:pos="7982"/>
        </w:tabs>
        <w:spacing w:before="278" w:line="240" w:lineRule="auto"/>
        <w:ind w:left="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A523EE">
        <w:rPr>
          <w:rFonts w:ascii="Times New Roman" w:eastAsia="Times New Roman" w:hAnsi="Times New Roman"/>
          <w:b/>
          <w:spacing w:val="-1"/>
          <w:sz w:val="24"/>
          <w:szCs w:val="24"/>
        </w:rPr>
        <w:t>Результаты исследования и их анализ:</w:t>
      </w:r>
    </w:p>
    <w:p w:rsidR="00D125B1" w:rsidRPr="00A523EE" w:rsidRDefault="00D125B1" w:rsidP="00B61EA7">
      <w:pPr>
        <w:pStyle w:val="a4"/>
        <w:shd w:val="clear" w:color="auto" w:fill="FFFFFF"/>
        <w:tabs>
          <w:tab w:val="left" w:pos="7982"/>
        </w:tabs>
        <w:spacing w:before="278" w:line="240" w:lineRule="auto"/>
        <w:ind w:left="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996053" w:rsidRPr="00A523EE" w:rsidRDefault="00996053" w:rsidP="00B61EA7">
      <w:pPr>
        <w:pStyle w:val="a4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23EE">
        <w:rPr>
          <w:rFonts w:ascii="Times New Roman" w:hAnsi="Times New Roman"/>
          <w:sz w:val="24"/>
          <w:szCs w:val="24"/>
        </w:rPr>
        <w:lastRenderedPageBreak/>
        <w:t>Вышивка на полотенцах играла особую роль во время христианских обрядов, связанных с рождением, свадьбой и смертью, она считалась символом связи с предками.</w:t>
      </w:r>
      <w:r w:rsidRPr="00A523EE">
        <w:rPr>
          <w:rFonts w:ascii="Times New Roman" w:hAnsi="Times New Roman"/>
          <w:b/>
          <w:sz w:val="24"/>
          <w:szCs w:val="24"/>
        </w:rPr>
        <w:t xml:space="preserve"> </w:t>
      </w:r>
    </w:p>
    <w:p w:rsidR="00D125B1" w:rsidRPr="00A523EE" w:rsidRDefault="00996053" w:rsidP="00B61EA7">
      <w:pPr>
        <w:pStyle w:val="a3"/>
        <w:numPr>
          <w:ilvl w:val="0"/>
          <w:numId w:val="2"/>
        </w:numPr>
        <w:jc w:val="both"/>
      </w:pPr>
      <w:r w:rsidRPr="00A523EE">
        <w:rPr>
          <w:rStyle w:val="apple-style-span"/>
        </w:rPr>
        <w:t>Традиционная вышивка - это источник познания этнической истории и культуры народа и их эволюции во времени.</w:t>
      </w:r>
      <w:r w:rsidRPr="00A523EE">
        <w:t xml:space="preserve"> Сегодня вышивка на полотенцах уже не воспринимается как элемент культа. Она носит скорее декоративный характер и не несет особой смысловой нагрузки. Однако время от времени полотенца еще участвуют в важных событиях нашей жизни – т</w:t>
      </w:r>
      <w:r w:rsidR="00D125B1" w:rsidRPr="00A523EE">
        <w:t xml:space="preserve">ак, свадебный рушник продолжают </w:t>
      </w:r>
      <w:r w:rsidRPr="00A523EE">
        <w:t>использовать при церемониях бракосочетани</w:t>
      </w:r>
      <w:r w:rsidR="00D125B1" w:rsidRPr="00A523EE">
        <w:t>я.</w:t>
      </w:r>
    </w:p>
    <w:p w:rsidR="00D125B1" w:rsidRPr="00A523EE" w:rsidRDefault="00D125B1" w:rsidP="00B61EA7">
      <w:pPr>
        <w:pStyle w:val="a3"/>
        <w:numPr>
          <w:ilvl w:val="0"/>
          <w:numId w:val="2"/>
        </w:numPr>
        <w:jc w:val="both"/>
      </w:pPr>
      <w:r w:rsidRPr="00A523EE">
        <w:rPr>
          <w:rStyle w:val="a5"/>
        </w:rPr>
        <w:t xml:space="preserve"> </w:t>
      </w:r>
      <w:r w:rsidRPr="00A523EE">
        <w:rPr>
          <w:rStyle w:val="apple-style-span"/>
        </w:rPr>
        <w:t>Так, крестьянские девочки к 13-15 годам должны были приготовить себе приданое.</w:t>
      </w:r>
      <w:r w:rsidRPr="00A523EE">
        <w:rPr>
          <w:color w:val="000000"/>
        </w:rPr>
        <w:t xml:space="preserve"> </w:t>
      </w:r>
      <w:r w:rsidRPr="00A523EE">
        <w:rPr>
          <w:rStyle w:val="apple-style-span"/>
          <w:color w:val="000000"/>
        </w:rPr>
        <w:t>Вышивка – популярный и любимый в народе вид рукоделия. Вышивкой занимались как крестьянки, так и знатные, богатые женщины. Имея деревянные пяльцы, иголку, нитки, женщины, превращали холсты в неповторимые произведения искусства, которые радовали глаз. Сегодня мы можем познакомиться с такой красотой только в музеях.</w:t>
      </w:r>
    </w:p>
    <w:p w:rsidR="008265E7" w:rsidRPr="00A523EE" w:rsidRDefault="008265E7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65E7" w:rsidRPr="00A523EE" w:rsidRDefault="008265E7" w:rsidP="00B61EA7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65E7" w:rsidRPr="00A523EE" w:rsidRDefault="00D125B1" w:rsidP="00B61EA7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48115" cy="2448000"/>
            <wp:effectExtent l="19050" t="0" r="0" b="0"/>
            <wp:docPr id="11" name="Рисунок 10" descr="Картинка 3 из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-main-pic" descr="Картинка 3 из 210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15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5B" w:rsidRPr="00A523EE" w:rsidRDefault="008F095B" w:rsidP="008F095B">
      <w:pPr>
        <w:pStyle w:val="a3"/>
        <w:numPr>
          <w:ilvl w:val="0"/>
          <w:numId w:val="2"/>
        </w:numPr>
        <w:jc w:val="both"/>
      </w:pPr>
      <w:r w:rsidRPr="00A523EE">
        <w:t>Однако время от времени полотенца еще участвуют в важных событиях нашей жизни – так, свадебный рушник продолжают использовать при церемониях бракосочетания.</w:t>
      </w:r>
    </w:p>
    <w:p w:rsidR="00996053" w:rsidRPr="00A523EE" w:rsidRDefault="00996053" w:rsidP="008F095B">
      <w:pPr>
        <w:pStyle w:val="a4"/>
        <w:numPr>
          <w:ilvl w:val="0"/>
          <w:numId w:val="2"/>
        </w:numPr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A523EE">
        <w:rPr>
          <w:rStyle w:val="apple-style-span"/>
          <w:rFonts w:ascii="Times New Roman" w:hAnsi="Times New Roman"/>
          <w:sz w:val="24"/>
          <w:szCs w:val="24"/>
        </w:rPr>
        <w:t>На сегодняшний день чаще всего применяется машинная вышивка на полотенцах. А ручная вышивка стала редкостью, настоящим произведением искусства, работа над которым может длиться долгими месяцами.</w:t>
      </w:r>
    </w:p>
    <w:p w:rsidR="00072667" w:rsidRPr="00A523EE" w:rsidRDefault="00072667" w:rsidP="0007266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</w:p>
    <w:p w:rsidR="00072667" w:rsidRPr="00A523EE" w:rsidRDefault="00072667" w:rsidP="0007266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b/>
          <w:sz w:val="24"/>
          <w:szCs w:val="24"/>
        </w:rPr>
      </w:pPr>
      <w:r w:rsidRPr="00A523EE">
        <w:rPr>
          <w:rStyle w:val="apple-style-span"/>
          <w:rFonts w:ascii="Times New Roman" w:hAnsi="Times New Roman"/>
          <w:b/>
          <w:sz w:val="24"/>
          <w:szCs w:val="24"/>
        </w:rPr>
        <w:t>Глава 4. Заключение и оценка</w:t>
      </w:r>
    </w:p>
    <w:p w:rsidR="00996053" w:rsidRPr="00A523EE" w:rsidRDefault="00996053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</w:p>
    <w:p w:rsidR="00996053" w:rsidRPr="00A523EE" w:rsidRDefault="00996053" w:rsidP="008F095B">
      <w:pPr>
        <w:pStyle w:val="a4"/>
        <w:spacing w:after="12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Заключение:</w:t>
      </w:r>
    </w:p>
    <w:p w:rsidR="00996053" w:rsidRPr="00A523EE" w:rsidRDefault="00996053" w:rsidP="00B61EA7">
      <w:pPr>
        <w:pStyle w:val="a4"/>
        <w:spacing w:after="12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6053" w:rsidRPr="00A523EE" w:rsidRDefault="00996053" w:rsidP="00B61EA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Полотенце – это самый знакомый и простой бытовой предмет. Использование его в обрядах нашими предками указывает на важную ритуальную роль этого предмета в жизни человека.</w:t>
      </w:r>
    </w:p>
    <w:p w:rsidR="00996053" w:rsidRPr="00A523EE" w:rsidRDefault="006B0061" w:rsidP="00B61EA7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7" w:tooltip="Полотенца" w:history="1">
        <w:r w:rsidR="00996053" w:rsidRPr="00A523EE">
          <w:rPr>
            <w:rFonts w:ascii="Times New Roman" w:eastAsia="Times New Roman" w:hAnsi="Times New Roman"/>
            <w:bCs/>
            <w:sz w:val="24"/>
            <w:szCs w:val="24"/>
            <w:u w:val="single"/>
            <w:lang w:eastAsia="ru-RU"/>
          </w:rPr>
          <w:t>Полотенце</w:t>
        </w:r>
      </w:hyperlink>
      <w:r w:rsidR="00996053" w:rsidRPr="00A523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 — носитель славянских традиций, и мы просто обязаны были выполнить соответствующий орнамент. И даже выбор довольно простого орнамента дался нам нелегко. Вышивали с сентября, так что имеем понятие, как девочки заготавливали себе горы приданого. </w:t>
      </w:r>
    </w:p>
    <w:p w:rsidR="00D125B1" w:rsidRPr="00A523EE" w:rsidRDefault="00D125B1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44352" cy="3024000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52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25B1" w:rsidRPr="00A523EE" w:rsidRDefault="00D125B1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25B1" w:rsidRPr="00A523EE" w:rsidRDefault="00D125B1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25B1" w:rsidRPr="00A523EE" w:rsidRDefault="00B61EA7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A523EE">
        <w:rPr>
          <w:rStyle w:val="apple-style-span"/>
          <w:rFonts w:ascii="Times New Roman" w:hAnsi="Times New Roman"/>
          <w:sz w:val="24"/>
          <w:szCs w:val="24"/>
        </w:rPr>
        <w:t>Перед свадьбой устраивали выставку приданого, которое должно было свидетельствовать о мастерстве и трудолюбии невесты.</w:t>
      </w:r>
    </w:p>
    <w:p w:rsidR="00B61EA7" w:rsidRPr="00A523EE" w:rsidRDefault="00B61EA7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</w:p>
    <w:p w:rsidR="00B61EA7" w:rsidRPr="00A523EE" w:rsidRDefault="00B61EA7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A523E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57520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1EA7" w:rsidRPr="00A523EE" w:rsidRDefault="00B61EA7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</w:p>
    <w:p w:rsidR="00B61EA7" w:rsidRPr="00A523EE" w:rsidRDefault="00B61EA7" w:rsidP="00B61EA7">
      <w:pPr>
        <w:pStyle w:val="a4"/>
        <w:spacing w:after="120" w:line="240" w:lineRule="auto"/>
        <w:jc w:val="both"/>
        <w:rPr>
          <w:rStyle w:val="apple-style-span"/>
          <w:rFonts w:ascii="Times New Roman" w:hAnsi="Times New Roman"/>
          <w:sz w:val="24"/>
          <w:szCs w:val="24"/>
        </w:rPr>
      </w:pPr>
    </w:p>
    <w:p w:rsidR="00B61EA7" w:rsidRPr="00A523EE" w:rsidRDefault="00B61EA7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Что дала нам работа над этим проектом?</w:t>
      </w:r>
    </w:p>
    <w:p w:rsidR="00B61EA7" w:rsidRPr="00A523EE" w:rsidRDefault="00B61EA7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познакомились с историей старинных обычаев.</w:t>
      </w:r>
    </w:p>
    <w:p w:rsidR="00EB1DAB" w:rsidRPr="00A523EE" w:rsidRDefault="00A523EE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Мы узнали </w:t>
      </w:r>
      <w:r w:rsidR="00A86738"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 о русских полотенцах (рушниках)</w:t>
      </w: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Познакомились с особенностями старинной вышивки.</w:t>
      </w: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Узнали о ритуальных использованиях русских полотенец.</w:t>
      </w: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теперь четко знаем, что все старинные традиции надо беречь и уважать.</w:t>
      </w: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Своим руками выполнили счетную вышивку на полотенцах.</w:t>
      </w:r>
    </w:p>
    <w:p w:rsidR="00EB1DAB" w:rsidRPr="00A523EE" w:rsidRDefault="00A86738" w:rsidP="00B61EA7">
      <w:pPr>
        <w:pStyle w:val="a4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Свои изделия мы дарим в кабинет «Технологии» для использования их, как наглядного материала на уроках.</w:t>
      </w:r>
    </w:p>
    <w:p w:rsidR="00B61EA7" w:rsidRPr="00A523EE" w:rsidRDefault="00B61EA7" w:rsidP="00B61EA7">
      <w:pPr>
        <w:pStyle w:val="a4"/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C1A7E" w:rsidRDefault="000C1A7E" w:rsidP="00A523EE">
      <w:pPr>
        <w:pStyle w:val="a4"/>
        <w:spacing w:after="12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523EE" w:rsidRPr="00A523EE" w:rsidRDefault="00A523EE" w:rsidP="00A523EE">
      <w:pPr>
        <w:pStyle w:val="a4"/>
        <w:spacing w:after="12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523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Литература:</w:t>
      </w:r>
    </w:p>
    <w:p w:rsidR="00A523EE" w:rsidRPr="00A523EE" w:rsidRDefault="00A523EE" w:rsidP="00A523EE">
      <w:pPr>
        <w:pStyle w:val="a4"/>
        <w:spacing w:after="12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523EE" w:rsidRPr="00A523EE" w:rsidRDefault="00A523EE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style-span"/>
          <w:rFonts w:ascii="Times New Roman" w:hAnsi="Times New Roman"/>
          <w:bCs/>
          <w:color w:val="000000"/>
          <w:sz w:val="24"/>
          <w:szCs w:val="24"/>
        </w:rPr>
      </w:pPr>
      <w:r w:rsidRPr="00A523EE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А.А. Лебедева "Значение пояса и полотенца в русских семейно-бытовых обычаях и обрядах XIX-XX веков"  М. 2001г</w:t>
      </w:r>
    </w:p>
    <w:p w:rsidR="00A523EE" w:rsidRPr="00A523EE" w:rsidRDefault="006B0061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hyperlink r:id="rId20" w:history="1">
        <w:r w:rsidR="00A523EE" w:rsidRPr="00A523EE">
          <w:rPr>
            <w:rStyle w:val="a5"/>
            <w:rFonts w:ascii="Times New Roman" w:hAnsi="Times New Roman"/>
            <w:color w:val="1D1B11"/>
            <w:sz w:val="24"/>
            <w:szCs w:val="24"/>
          </w:rPr>
          <w:t xml:space="preserve">Музейный образовательный портал </w:t>
        </w:r>
      </w:hyperlink>
    </w:p>
    <w:p w:rsidR="00A523EE" w:rsidRPr="00A523EE" w:rsidRDefault="00A523EE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«Культура, </w:t>
      </w:r>
      <w:proofErr w:type="spellStart"/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>культурология</w:t>
      </w:r>
      <w:proofErr w:type="spellEnd"/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и образование», ВФ,  № 2, 1997г.</w:t>
      </w:r>
    </w:p>
    <w:p w:rsidR="00A523EE" w:rsidRPr="00A523EE" w:rsidRDefault="00A523EE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A523EE">
        <w:rPr>
          <w:rStyle w:val="apple-style-span"/>
          <w:rFonts w:ascii="Times New Roman" w:hAnsi="Times New Roman"/>
          <w:color w:val="515151"/>
          <w:sz w:val="24"/>
          <w:szCs w:val="24"/>
        </w:rPr>
        <w:t xml:space="preserve"> Русские семейный и общественный быт. Наука 1989.</w:t>
      </w:r>
    </w:p>
    <w:p w:rsidR="00A523EE" w:rsidRPr="00A523EE" w:rsidRDefault="00A523EE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proofErr w:type="gramStart"/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>Литературная энциклопедия» (М., 1929-1939.</w:t>
      </w:r>
      <w:proofErr w:type="gramEnd"/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>Т.11)</w:t>
      </w:r>
      <w:proofErr w:type="gramEnd"/>
    </w:p>
    <w:p w:rsidR="00A523EE" w:rsidRPr="00A523EE" w:rsidRDefault="00A523EE" w:rsidP="00A523E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A523EE"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  <w:t xml:space="preserve"> «</w:t>
      </w:r>
      <w:r w:rsidRPr="00A523EE">
        <w:rPr>
          <w:rStyle w:val="apple-style-span"/>
          <w:rFonts w:ascii="Times New Roman" w:hAnsi="Times New Roman"/>
          <w:bCs/>
          <w:color w:val="000000"/>
          <w:sz w:val="24"/>
          <w:szCs w:val="24"/>
        </w:rPr>
        <w:t>Русская</w:t>
      </w:r>
      <w:r w:rsidRPr="00A523E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>свадьба» Балашов Д. М., Марченко Ю. И., Калмыкова Н. И.</w:t>
      </w:r>
      <w:r w:rsidRPr="00A523E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523EE">
        <w:rPr>
          <w:rStyle w:val="apple-style-span"/>
          <w:rFonts w:ascii="Times New Roman" w:hAnsi="Times New Roman"/>
          <w:color w:val="000000"/>
          <w:sz w:val="24"/>
          <w:szCs w:val="24"/>
        </w:rPr>
        <w:t>. М.: 1985.</w:t>
      </w:r>
    </w:p>
    <w:p w:rsidR="00996053" w:rsidRPr="00A523EE" w:rsidRDefault="00996053" w:rsidP="00B61EA7">
      <w:pPr>
        <w:pStyle w:val="a4"/>
        <w:spacing w:after="12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6053" w:rsidRPr="00A523EE" w:rsidRDefault="00996053" w:rsidP="00B61EA7">
      <w:pPr>
        <w:pStyle w:val="a3"/>
        <w:jc w:val="both"/>
      </w:pPr>
    </w:p>
    <w:p w:rsidR="00996053" w:rsidRPr="00A523EE" w:rsidRDefault="00996053" w:rsidP="00B61EA7">
      <w:pPr>
        <w:pStyle w:val="a4"/>
        <w:shd w:val="clear" w:color="auto" w:fill="FFFFFF"/>
        <w:tabs>
          <w:tab w:val="left" w:pos="7982"/>
        </w:tabs>
        <w:spacing w:before="278" w:line="240" w:lineRule="auto"/>
        <w:ind w:left="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996053" w:rsidRPr="00A523EE" w:rsidRDefault="00996053" w:rsidP="00B61EA7">
      <w:pPr>
        <w:pStyle w:val="a3"/>
        <w:spacing w:before="0" w:beforeAutospacing="0" w:after="150" w:afterAutospacing="0"/>
        <w:jc w:val="both"/>
        <w:textAlignment w:val="baseline"/>
        <w:rPr>
          <w:color w:val="000000"/>
        </w:rPr>
      </w:pPr>
    </w:p>
    <w:p w:rsidR="00F4622B" w:rsidRPr="00717BCE" w:rsidRDefault="00F4622B" w:rsidP="00F4622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F4622B" w:rsidRPr="00717BCE" w:rsidSect="00A523EE">
      <w:headerReference w:type="default" r:id="rId21"/>
      <w:pgSz w:w="11906" w:h="16838"/>
      <w:pgMar w:top="851" w:right="851" w:bottom="851" w:left="85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952" w:rsidRDefault="00E63952" w:rsidP="008F095B">
      <w:pPr>
        <w:spacing w:after="0" w:line="240" w:lineRule="auto"/>
      </w:pPr>
      <w:r>
        <w:separator/>
      </w:r>
    </w:p>
  </w:endnote>
  <w:endnote w:type="continuationSeparator" w:id="1">
    <w:p w:rsidR="00E63952" w:rsidRDefault="00E63952" w:rsidP="008F0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952" w:rsidRDefault="00E63952" w:rsidP="008F095B">
      <w:pPr>
        <w:spacing w:after="0" w:line="240" w:lineRule="auto"/>
      </w:pPr>
      <w:r>
        <w:separator/>
      </w:r>
    </w:p>
  </w:footnote>
  <w:footnote w:type="continuationSeparator" w:id="1">
    <w:p w:rsidR="00E63952" w:rsidRDefault="00E63952" w:rsidP="008F0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5236"/>
    </w:sdtPr>
    <w:sdtContent>
      <w:p w:rsidR="008F095B" w:rsidRDefault="006B0061">
        <w:pPr>
          <w:pStyle w:val="a8"/>
          <w:jc w:val="right"/>
        </w:pPr>
        <w:fldSimple w:instr=" PAGE   \* MERGEFORMAT ">
          <w:r w:rsidR="003728B7">
            <w:rPr>
              <w:noProof/>
            </w:rPr>
            <w:t>7</w:t>
          </w:r>
        </w:fldSimple>
      </w:p>
    </w:sdtContent>
  </w:sdt>
  <w:p w:rsidR="008F095B" w:rsidRDefault="008F095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F1693"/>
    <w:multiLevelType w:val="hybridMultilevel"/>
    <w:tmpl w:val="BB3A4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A50CB"/>
    <w:multiLevelType w:val="hybridMultilevel"/>
    <w:tmpl w:val="2FCE6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42100"/>
    <w:multiLevelType w:val="hybridMultilevel"/>
    <w:tmpl w:val="8286CB66"/>
    <w:lvl w:ilvl="0" w:tplc="9FDC5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C89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4F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A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2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4D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E8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E1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A0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0502037"/>
    <w:multiLevelType w:val="hybridMultilevel"/>
    <w:tmpl w:val="18223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784747"/>
    <w:multiLevelType w:val="hybridMultilevel"/>
    <w:tmpl w:val="C04C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C6073"/>
    <w:multiLevelType w:val="hybridMultilevel"/>
    <w:tmpl w:val="B3229EA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6053"/>
    <w:rsid w:val="00072667"/>
    <w:rsid w:val="000C1A7E"/>
    <w:rsid w:val="001E483C"/>
    <w:rsid w:val="00332033"/>
    <w:rsid w:val="003728B7"/>
    <w:rsid w:val="006B0061"/>
    <w:rsid w:val="00717BCE"/>
    <w:rsid w:val="00776738"/>
    <w:rsid w:val="008265E7"/>
    <w:rsid w:val="008F095B"/>
    <w:rsid w:val="00996053"/>
    <w:rsid w:val="009F693C"/>
    <w:rsid w:val="00A523EE"/>
    <w:rsid w:val="00A86738"/>
    <w:rsid w:val="00AD738A"/>
    <w:rsid w:val="00B61EA7"/>
    <w:rsid w:val="00B733E7"/>
    <w:rsid w:val="00D125B1"/>
    <w:rsid w:val="00D83614"/>
    <w:rsid w:val="00E21BB6"/>
    <w:rsid w:val="00E63952"/>
    <w:rsid w:val="00EB1DAB"/>
    <w:rsid w:val="00ED40CA"/>
    <w:rsid w:val="00F46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5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462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60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96053"/>
  </w:style>
  <w:style w:type="character" w:customStyle="1" w:styleId="apple-converted-space">
    <w:name w:val="apple-converted-space"/>
    <w:basedOn w:val="a0"/>
    <w:rsid w:val="00996053"/>
  </w:style>
  <w:style w:type="paragraph" w:styleId="a4">
    <w:name w:val="List Paragraph"/>
    <w:basedOn w:val="a"/>
    <w:uiPriority w:val="34"/>
    <w:qFormat/>
    <w:rsid w:val="0099605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99605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053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F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095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8F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F095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46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7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0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4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8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6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2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2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hop-net.ru/catalogue/towels_carpets_shee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ulmuzeum.narod.ru/polotenze/polotenz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6D719C4-3305-4A67-9A05-E57D5B70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Лулу</dc:creator>
  <cp:lastModifiedBy>IkonnikovaN</cp:lastModifiedBy>
  <cp:revision>9</cp:revision>
  <dcterms:created xsi:type="dcterms:W3CDTF">2011-03-16T15:46:00Z</dcterms:created>
  <dcterms:modified xsi:type="dcterms:W3CDTF">2012-06-20T06:14:00Z</dcterms:modified>
</cp:coreProperties>
</file>